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B1A8B9" w14:textId="77777777" w:rsidR="00F7680B" w:rsidRPr="009C4108" w:rsidRDefault="000E53A3" w:rsidP="00CD0D6E">
      <w:pPr>
        <w:pBdr>
          <w:top w:val="single" w:sz="4" w:space="1" w:color="auto"/>
        </w:pBdr>
        <w:autoSpaceDE w:val="0"/>
        <w:autoSpaceDN w:val="0"/>
        <w:adjustRightInd w:val="0"/>
        <w:rPr>
          <w:b/>
          <w:bCs/>
        </w:rPr>
      </w:pPr>
      <w:r w:rsidRPr="009C4108">
        <w:rPr>
          <w:b/>
          <w:bCs/>
        </w:rPr>
        <w:t>Gmina Dukla</w:t>
      </w:r>
    </w:p>
    <w:p w14:paraId="79A2B02C" w14:textId="77777777" w:rsidR="000E53A3" w:rsidRPr="009C4108" w:rsidRDefault="000E53A3" w:rsidP="000E53A3">
      <w:pPr>
        <w:autoSpaceDE w:val="0"/>
        <w:autoSpaceDN w:val="0"/>
        <w:adjustRightInd w:val="0"/>
        <w:rPr>
          <w:b/>
          <w:bCs/>
        </w:rPr>
      </w:pPr>
      <w:r w:rsidRPr="009C4108">
        <w:rPr>
          <w:b/>
          <w:bCs/>
        </w:rPr>
        <w:t>38-450 Dukla</w:t>
      </w:r>
    </w:p>
    <w:p w14:paraId="714D888F" w14:textId="77777777" w:rsidR="000E53A3" w:rsidRPr="009C4108" w:rsidRDefault="000E53A3" w:rsidP="000E53A3">
      <w:pPr>
        <w:autoSpaceDE w:val="0"/>
        <w:autoSpaceDN w:val="0"/>
        <w:adjustRightInd w:val="0"/>
        <w:rPr>
          <w:b/>
          <w:bCs/>
        </w:rPr>
      </w:pPr>
      <w:r w:rsidRPr="009C4108">
        <w:rPr>
          <w:b/>
          <w:bCs/>
        </w:rPr>
        <w:t>ul. Trakt Węgierski 11</w:t>
      </w:r>
    </w:p>
    <w:p w14:paraId="467CCA76" w14:textId="77777777" w:rsidR="000E53A3" w:rsidRPr="009C4108" w:rsidRDefault="000E53A3" w:rsidP="000E53A3">
      <w:pPr>
        <w:autoSpaceDE w:val="0"/>
        <w:autoSpaceDN w:val="0"/>
        <w:adjustRightInd w:val="0"/>
        <w:rPr>
          <w:b/>
          <w:bCs/>
        </w:rPr>
      </w:pPr>
    </w:p>
    <w:p w14:paraId="3C6FFC17" w14:textId="648E378D" w:rsidR="000E53A3" w:rsidRPr="00575F39" w:rsidRDefault="000E53A3" w:rsidP="000E53A3">
      <w:pPr>
        <w:autoSpaceDE w:val="0"/>
        <w:autoSpaceDN w:val="0"/>
        <w:adjustRightInd w:val="0"/>
        <w:rPr>
          <w:color w:val="FF0000"/>
        </w:rPr>
      </w:pPr>
      <w:r w:rsidRPr="009C4108">
        <w:rPr>
          <w:bCs/>
        </w:rPr>
        <w:t xml:space="preserve">Znak sprawy: </w:t>
      </w:r>
      <w:r w:rsidR="00C52E5E" w:rsidRPr="00010C4A">
        <w:rPr>
          <w:bCs/>
        </w:rPr>
        <w:t>G.</w:t>
      </w:r>
      <w:r w:rsidR="00AF79CB">
        <w:rPr>
          <w:bCs/>
        </w:rPr>
        <w:t>042.</w:t>
      </w:r>
      <w:r w:rsidR="008878D1">
        <w:rPr>
          <w:bCs/>
        </w:rPr>
        <w:t>9</w:t>
      </w:r>
      <w:r w:rsidR="00F7012C">
        <w:rPr>
          <w:bCs/>
        </w:rPr>
        <w:t>.14.</w:t>
      </w:r>
      <w:r w:rsidR="00C52E5E" w:rsidRPr="00010C4A">
        <w:rPr>
          <w:bCs/>
        </w:rPr>
        <w:t>2017</w:t>
      </w:r>
      <w:r w:rsidR="009C4108" w:rsidRPr="00010C4A">
        <w:rPr>
          <w:bCs/>
        </w:rPr>
        <w:tab/>
      </w:r>
      <w:r w:rsidR="009C4108" w:rsidRPr="009C4108">
        <w:rPr>
          <w:bCs/>
        </w:rPr>
        <w:tab/>
      </w:r>
      <w:r w:rsidR="009C4108" w:rsidRPr="009C4108">
        <w:rPr>
          <w:bCs/>
        </w:rPr>
        <w:tab/>
      </w:r>
      <w:r w:rsidR="009C4108" w:rsidRPr="009C4108">
        <w:rPr>
          <w:bCs/>
        </w:rPr>
        <w:tab/>
      </w:r>
      <w:r w:rsidR="009C4108" w:rsidRPr="009C4108">
        <w:rPr>
          <w:bCs/>
        </w:rPr>
        <w:tab/>
      </w:r>
      <w:r w:rsidR="009C4108" w:rsidRPr="009C4108">
        <w:rPr>
          <w:bCs/>
        </w:rPr>
        <w:tab/>
      </w:r>
      <w:r w:rsidR="005E1E3E" w:rsidRPr="009C4108">
        <w:t>Dukla</w:t>
      </w:r>
      <w:r w:rsidR="005E1E3E" w:rsidRPr="006F47CE">
        <w:t xml:space="preserve">, </w:t>
      </w:r>
      <w:r w:rsidR="00C213B7">
        <w:t>23</w:t>
      </w:r>
      <w:r w:rsidR="00F7012C">
        <w:t>.04</w:t>
      </w:r>
      <w:r w:rsidR="0034141F" w:rsidRPr="0034141F">
        <w:t>.201</w:t>
      </w:r>
      <w:r w:rsidR="008878D1">
        <w:t>8</w:t>
      </w:r>
      <w:r w:rsidR="0034141F" w:rsidRPr="0034141F">
        <w:t xml:space="preserve"> r.</w:t>
      </w:r>
      <w:r w:rsidR="005E1E3E" w:rsidRPr="0034141F">
        <w:t xml:space="preserve"> </w:t>
      </w:r>
    </w:p>
    <w:p w14:paraId="2F26D56C" w14:textId="77777777" w:rsidR="000E53A3" w:rsidRPr="009C4108" w:rsidRDefault="000E53A3" w:rsidP="00A40191">
      <w:pPr>
        <w:tabs>
          <w:tab w:val="left" w:pos="0"/>
        </w:tabs>
        <w:autoSpaceDE w:val="0"/>
        <w:autoSpaceDN w:val="0"/>
        <w:adjustRightInd w:val="0"/>
        <w:jc w:val="right"/>
        <w:rPr>
          <w:b/>
          <w:bCs/>
        </w:rPr>
      </w:pPr>
    </w:p>
    <w:p w14:paraId="7FD66C9E" w14:textId="77777777" w:rsidR="000E53A3" w:rsidRPr="009C4108" w:rsidRDefault="000E53A3" w:rsidP="000E53A3">
      <w:pPr>
        <w:autoSpaceDE w:val="0"/>
        <w:autoSpaceDN w:val="0"/>
        <w:adjustRightInd w:val="0"/>
        <w:jc w:val="right"/>
        <w:rPr>
          <w:b/>
          <w:bCs/>
        </w:rPr>
      </w:pPr>
    </w:p>
    <w:p w14:paraId="6011E82D" w14:textId="77777777" w:rsidR="000E53A3" w:rsidRPr="00575F39" w:rsidRDefault="00575F39" w:rsidP="00575F39">
      <w:pPr>
        <w:tabs>
          <w:tab w:val="left" w:pos="0"/>
        </w:tabs>
        <w:autoSpaceDE w:val="0"/>
        <w:autoSpaceDN w:val="0"/>
        <w:adjustRightInd w:val="0"/>
        <w:jc w:val="center"/>
        <w:rPr>
          <w:b/>
          <w:bCs/>
        </w:rPr>
      </w:pPr>
      <w:r w:rsidRPr="00575F39">
        <w:rPr>
          <w:b/>
          <w:bCs/>
        </w:rPr>
        <w:t>ZAPROSZENIE OFERTOWE</w:t>
      </w:r>
    </w:p>
    <w:p w14:paraId="2A04ED13" w14:textId="77777777" w:rsidR="005E1E3E" w:rsidRPr="009C4108" w:rsidRDefault="005E1E3E" w:rsidP="000E53A3">
      <w:pPr>
        <w:autoSpaceDE w:val="0"/>
        <w:autoSpaceDN w:val="0"/>
        <w:adjustRightInd w:val="0"/>
        <w:rPr>
          <w:b/>
          <w:bCs/>
        </w:rPr>
      </w:pPr>
    </w:p>
    <w:p w14:paraId="1A07CCDE" w14:textId="36FFAD9A" w:rsidR="000842B6" w:rsidRPr="00684B83" w:rsidRDefault="00575F39" w:rsidP="000842B6">
      <w:pPr>
        <w:autoSpaceDE w:val="0"/>
        <w:autoSpaceDN w:val="0"/>
        <w:adjustRightInd w:val="0"/>
        <w:jc w:val="center"/>
        <w:rPr>
          <w:b/>
          <w:color w:val="FF0000"/>
        </w:rPr>
      </w:pPr>
      <w:r>
        <w:t xml:space="preserve">Dotyczy projektu pt. </w:t>
      </w:r>
      <w:r w:rsidR="00D048AA">
        <w:rPr>
          <w:rStyle w:val="fontstyle2"/>
        </w:rPr>
        <w:t xml:space="preserve">Utworzenie nowych miejsc wychowania przedszkolnego w Przedszkolu Gminnym w Dukli </w:t>
      </w:r>
      <w:r w:rsidRPr="00D048AA">
        <w:t xml:space="preserve">w ramach </w:t>
      </w:r>
      <w:r w:rsidR="007641B6">
        <w:t>umowy o dofinansowanie</w:t>
      </w:r>
      <w:r w:rsidR="00977695" w:rsidRPr="00D048AA">
        <w:rPr>
          <w:b/>
        </w:rPr>
        <w:t xml:space="preserve"> </w:t>
      </w:r>
      <w:r w:rsidR="007641B6">
        <w:rPr>
          <w:rStyle w:val="fontstyle2"/>
        </w:rPr>
        <w:t>RPPK.09.01.00-18-0080/17-00</w:t>
      </w:r>
    </w:p>
    <w:p w14:paraId="384B27C2" w14:textId="77777777" w:rsidR="00BC2D15" w:rsidRPr="00684B83" w:rsidRDefault="00BC2D15" w:rsidP="000842B6">
      <w:pPr>
        <w:autoSpaceDE w:val="0"/>
        <w:autoSpaceDN w:val="0"/>
        <w:adjustRightInd w:val="0"/>
        <w:jc w:val="center"/>
        <w:rPr>
          <w:b/>
          <w:bCs/>
          <w:color w:val="FF0000"/>
        </w:rPr>
      </w:pPr>
    </w:p>
    <w:p w14:paraId="3640FF6A" w14:textId="336EDD32" w:rsidR="00BC2D15" w:rsidRPr="00394E7B" w:rsidRDefault="00F7012C" w:rsidP="00BC2D15">
      <w:pPr>
        <w:autoSpaceDE w:val="0"/>
        <w:autoSpaceDN w:val="0"/>
        <w:adjustRightInd w:val="0"/>
        <w:jc w:val="center"/>
        <w:rPr>
          <w:b/>
          <w:lang w:val="en-US"/>
        </w:rPr>
      </w:pPr>
      <w:r>
        <w:rPr>
          <w:b/>
          <w:lang w:val="en-US"/>
        </w:rPr>
        <w:t>Dostawa i montaż wyposażenia placu zabaw</w:t>
      </w:r>
    </w:p>
    <w:p w14:paraId="76935959" w14:textId="77777777" w:rsidR="00BD7FFE" w:rsidRDefault="00BD7FFE" w:rsidP="000842B6">
      <w:pPr>
        <w:autoSpaceDE w:val="0"/>
        <w:autoSpaceDN w:val="0"/>
        <w:adjustRightInd w:val="0"/>
        <w:jc w:val="center"/>
        <w:rPr>
          <w:b/>
        </w:rPr>
      </w:pPr>
    </w:p>
    <w:p w14:paraId="0DD7B55A" w14:textId="77777777" w:rsidR="00B7323C" w:rsidRPr="00B7323C" w:rsidRDefault="00A40191" w:rsidP="00B7323C">
      <w:pPr>
        <w:pStyle w:val="Akapitzlist"/>
        <w:numPr>
          <w:ilvl w:val="0"/>
          <w:numId w:val="28"/>
        </w:numPr>
        <w:tabs>
          <w:tab w:val="left" w:pos="0"/>
        </w:tabs>
        <w:spacing w:after="120" w:line="360" w:lineRule="auto"/>
        <w:jc w:val="both"/>
        <w:rPr>
          <w:u w:val="single"/>
        </w:rPr>
      </w:pPr>
      <w:r w:rsidRPr="00B7323C">
        <w:rPr>
          <w:u w:val="single"/>
        </w:rPr>
        <w:t>Zamawiający</w:t>
      </w:r>
    </w:p>
    <w:p w14:paraId="275507A7" w14:textId="77777777" w:rsidR="00B7323C" w:rsidRPr="00B7323C" w:rsidRDefault="00B7323C" w:rsidP="00B7323C">
      <w:pPr>
        <w:pStyle w:val="Default"/>
        <w:numPr>
          <w:ilvl w:val="0"/>
          <w:numId w:val="29"/>
        </w:numPr>
        <w:spacing w:after="13"/>
        <w:rPr>
          <w:rFonts w:ascii="Times New Roman" w:hAnsi="Times New Roman" w:cs="Times New Roman"/>
        </w:rPr>
      </w:pPr>
      <w:r w:rsidRPr="00B7323C">
        <w:rPr>
          <w:rFonts w:ascii="Times New Roman" w:hAnsi="Times New Roman" w:cs="Times New Roman"/>
        </w:rPr>
        <w:t xml:space="preserve">Nazwa: </w:t>
      </w:r>
      <w:r w:rsidRPr="00B7323C">
        <w:rPr>
          <w:rFonts w:ascii="Times New Roman" w:hAnsi="Times New Roman" w:cs="Times New Roman"/>
          <w:b/>
        </w:rPr>
        <w:t>Gmina Dukla</w:t>
      </w:r>
      <w:r w:rsidRPr="00B7323C">
        <w:rPr>
          <w:rFonts w:ascii="Times New Roman" w:hAnsi="Times New Roman" w:cs="Times New Roman"/>
        </w:rPr>
        <w:t xml:space="preserve"> </w:t>
      </w:r>
    </w:p>
    <w:p w14:paraId="04134FDD" w14:textId="77777777" w:rsidR="00B7323C" w:rsidRPr="00B7323C" w:rsidRDefault="00B7323C" w:rsidP="00B7323C">
      <w:pPr>
        <w:pStyle w:val="Default"/>
        <w:numPr>
          <w:ilvl w:val="0"/>
          <w:numId w:val="29"/>
        </w:numPr>
        <w:spacing w:after="13"/>
        <w:rPr>
          <w:rFonts w:ascii="Times New Roman" w:hAnsi="Times New Roman" w:cs="Times New Roman"/>
        </w:rPr>
      </w:pPr>
      <w:r w:rsidRPr="00B7323C">
        <w:rPr>
          <w:rFonts w:ascii="Times New Roman" w:hAnsi="Times New Roman" w:cs="Times New Roman"/>
        </w:rPr>
        <w:t xml:space="preserve">Siedziba: ul. </w:t>
      </w:r>
      <w:r>
        <w:rPr>
          <w:rFonts w:ascii="Times New Roman" w:hAnsi="Times New Roman" w:cs="Times New Roman"/>
        </w:rPr>
        <w:t>Trakt Węgierski 11, 38-450 Dukla</w:t>
      </w:r>
    </w:p>
    <w:p w14:paraId="73EB7B9E" w14:textId="77777777" w:rsidR="00B7323C" w:rsidRPr="00B7323C" w:rsidRDefault="00B7323C" w:rsidP="00B7323C">
      <w:pPr>
        <w:pStyle w:val="Default"/>
        <w:numPr>
          <w:ilvl w:val="0"/>
          <w:numId w:val="29"/>
        </w:numPr>
        <w:spacing w:after="13"/>
        <w:rPr>
          <w:rFonts w:ascii="Times New Roman" w:hAnsi="Times New Roman" w:cs="Times New Roman"/>
        </w:rPr>
      </w:pPr>
      <w:r w:rsidRPr="00B7323C">
        <w:rPr>
          <w:rFonts w:ascii="Times New Roman" w:hAnsi="Times New Roman" w:cs="Times New Roman"/>
        </w:rPr>
        <w:t>Strona internetowa: http://www.</w:t>
      </w:r>
      <w:r>
        <w:rPr>
          <w:rFonts w:ascii="Times New Roman" w:hAnsi="Times New Roman" w:cs="Times New Roman"/>
        </w:rPr>
        <w:t>bip.dukla.pl//</w:t>
      </w:r>
      <w:r w:rsidRPr="00B7323C">
        <w:rPr>
          <w:rFonts w:ascii="Times New Roman" w:hAnsi="Times New Roman" w:cs="Times New Roman"/>
        </w:rPr>
        <w:t xml:space="preserve"> </w:t>
      </w:r>
    </w:p>
    <w:p w14:paraId="2BF24E4A" w14:textId="77777777" w:rsidR="00B7323C" w:rsidRPr="00B7323C" w:rsidRDefault="00B7323C" w:rsidP="00B7323C">
      <w:pPr>
        <w:pStyle w:val="Default"/>
        <w:numPr>
          <w:ilvl w:val="0"/>
          <w:numId w:val="29"/>
        </w:numPr>
        <w:spacing w:after="13"/>
        <w:rPr>
          <w:rFonts w:ascii="Times New Roman" w:hAnsi="Times New Roman" w:cs="Times New Roman"/>
        </w:rPr>
      </w:pPr>
      <w:r>
        <w:rPr>
          <w:rFonts w:ascii="Times New Roman" w:hAnsi="Times New Roman" w:cs="Times New Roman"/>
        </w:rPr>
        <w:t>e</w:t>
      </w:r>
      <w:r w:rsidRPr="00B7323C">
        <w:rPr>
          <w:rFonts w:ascii="Times New Roman" w:hAnsi="Times New Roman" w:cs="Times New Roman"/>
        </w:rPr>
        <w:t>-mail: przetarg@</w:t>
      </w:r>
      <w:r>
        <w:rPr>
          <w:rFonts w:ascii="Times New Roman" w:hAnsi="Times New Roman" w:cs="Times New Roman"/>
        </w:rPr>
        <w:t>dukla.pl</w:t>
      </w:r>
      <w:r w:rsidRPr="00B7323C">
        <w:rPr>
          <w:rFonts w:ascii="Times New Roman" w:hAnsi="Times New Roman" w:cs="Times New Roman"/>
        </w:rPr>
        <w:t xml:space="preserve"> </w:t>
      </w:r>
    </w:p>
    <w:p w14:paraId="09B24A52" w14:textId="77777777" w:rsidR="00B7323C" w:rsidRPr="00B7323C" w:rsidRDefault="00B7323C" w:rsidP="00B7323C">
      <w:pPr>
        <w:pStyle w:val="Default"/>
        <w:numPr>
          <w:ilvl w:val="0"/>
          <w:numId w:val="29"/>
        </w:numPr>
        <w:spacing w:after="13"/>
        <w:rPr>
          <w:rFonts w:ascii="Times New Roman" w:hAnsi="Times New Roman" w:cs="Times New Roman"/>
        </w:rPr>
      </w:pPr>
      <w:r w:rsidRPr="00B7323C">
        <w:rPr>
          <w:rFonts w:ascii="Times New Roman" w:hAnsi="Times New Roman" w:cs="Times New Roman"/>
        </w:rPr>
        <w:t>Numer telefonu: 1</w:t>
      </w:r>
      <w:r>
        <w:rPr>
          <w:rFonts w:ascii="Times New Roman" w:hAnsi="Times New Roman" w:cs="Times New Roman"/>
        </w:rPr>
        <w:t xml:space="preserve">3 432 91 </w:t>
      </w:r>
      <w:r w:rsidR="00684B83">
        <w:rPr>
          <w:rFonts w:ascii="Times New Roman" w:hAnsi="Times New Roman" w:cs="Times New Roman"/>
        </w:rPr>
        <w:t>03</w:t>
      </w:r>
    </w:p>
    <w:p w14:paraId="17D9F2AD" w14:textId="77777777" w:rsidR="00B7323C" w:rsidRPr="00B7323C" w:rsidRDefault="00B7323C" w:rsidP="00B7323C">
      <w:pPr>
        <w:pStyle w:val="Default"/>
        <w:numPr>
          <w:ilvl w:val="0"/>
          <w:numId w:val="29"/>
        </w:numPr>
        <w:spacing w:after="13"/>
        <w:rPr>
          <w:rFonts w:ascii="Times New Roman" w:hAnsi="Times New Roman" w:cs="Times New Roman"/>
        </w:rPr>
      </w:pPr>
      <w:r w:rsidRPr="00B7323C">
        <w:rPr>
          <w:rFonts w:ascii="Times New Roman" w:hAnsi="Times New Roman" w:cs="Times New Roman"/>
        </w:rPr>
        <w:t xml:space="preserve">REGON: </w:t>
      </w:r>
      <w:r>
        <w:rPr>
          <w:rFonts w:ascii="Times New Roman" w:hAnsi="Times New Roman" w:cs="Times New Roman"/>
        </w:rPr>
        <w:t>370440531</w:t>
      </w:r>
    </w:p>
    <w:p w14:paraId="1F3F83E2" w14:textId="77777777" w:rsidR="00B7323C" w:rsidRDefault="00B7323C" w:rsidP="00B7323C">
      <w:pPr>
        <w:pStyle w:val="Default"/>
        <w:numPr>
          <w:ilvl w:val="0"/>
          <w:numId w:val="29"/>
        </w:numPr>
        <w:rPr>
          <w:rFonts w:ascii="Times New Roman" w:hAnsi="Times New Roman" w:cs="Times New Roman"/>
        </w:rPr>
      </w:pPr>
      <w:r w:rsidRPr="00B7323C">
        <w:rPr>
          <w:rFonts w:ascii="Times New Roman" w:hAnsi="Times New Roman" w:cs="Times New Roman"/>
        </w:rPr>
        <w:t xml:space="preserve">NIP: </w:t>
      </w:r>
      <w:r>
        <w:rPr>
          <w:rFonts w:ascii="Times New Roman" w:hAnsi="Times New Roman" w:cs="Times New Roman"/>
        </w:rPr>
        <w:t>6842364450</w:t>
      </w:r>
    </w:p>
    <w:p w14:paraId="62B32EF2" w14:textId="77777777" w:rsidR="00B7323C" w:rsidRPr="00B7323C" w:rsidRDefault="00B7323C" w:rsidP="00B7323C">
      <w:pPr>
        <w:pStyle w:val="Default"/>
        <w:ind w:left="720"/>
        <w:rPr>
          <w:rFonts w:ascii="Times New Roman" w:hAnsi="Times New Roman" w:cs="Times New Roman"/>
        </w:rPr>
      </w:pPr>
    </w:p>
    <w:p w14:paraId="0F1CDC73" w14:textId="77777777" w:rsidR="00A40191" w:rsidRDefault="00A40191" w:rsidP="00A40191">
      <w:pPr>
        <w:pStyle w:val="Akapitzlist"/>
        <w:numPr>
          <w:ilvl w:val="0"/>
          <w:numId w:val="28"/>
        </w:numPr>
        <w:tabs>
          <w:tab w:val="left" w:pos="0"/>
        </w:tabs>
        <w:spacing w:after="120" w:line="360" w:lineRule="auto"/>
        <w:jc w:val="both"/>
        <w:rPr>
          <w:u w:val="single"/>
        </w:rPr>
      </w:pPr>
      <w:r w:rsidRPr="00B7323C">
        <w:rPr>
          <w:u w:val="single"/>
        </w:rPr>
        <w:t xml:space="preserve">Podstawa prawna i </w:t>
      </w:r>
      <w:r w:rsidR="007832C6" w:rsidRPr="00B7323C">
        <w:rPr>
          <w:u w:val="single"/>
        </w:rPr>
        <w:t>ogólne</w:t>
      </w:r>
      <w:r w:rsidRPr="00B7323C">
        <w:rPr>
          <w:u w:val="single"/>
        </w:rPr>
        <w:t xml:space="preserve"> informacje</w:t>
      </w:r>
    </w:p>
    <w:p w14:paraId="6141D5C8" w14:textId="77777777" w:rsidR="00621CE0" w:rsidRDefault="00621CE0" w:rsidP="00621CE0">
      <w:pPr>
        <w:pStyle w:val="Default"/>
      </w:pPr>
    </w:p>
    <w:p w14:paraId="35B347BA" w14:textId="7C7F63CA" w:rsidR="00621CE0" w:rsidRPr="00514EB2" w:rsidRDefault="00A06200" w:rsidP="00A06200">
      <w:pPr>
        <w:pStyle w:val="Default"/>
        <w:ind w:firstLine="426"/>
        <w:jc w:val="both"/>
        <w:rPr>
          <w:rFonts w:ascii="Times New Roman" w:hAnsi="Times New Roman" w:cs="Times New Roman"/>
          <w:strike/>
        </w:rPr>
      </w:pPr>
      <w:r w:rsidRPr="00A06200">
        <w:rPr>
          <w:rFonts w:ascii="Times New Roman" w:hAnsi="Times New Roman" w:cs="Times New Roman"/>
        </w:rPr>
        <w:t>1.</w:t>
      </w:r>
      <w:r w:rsidR="00621CE0" w:rsidRPr="00A06200">
        <w:rPr>
          <w:rFonts w:ascii="Times New Roman" w:hAnsi="Times New Roman" w:cs="Times New Roman"/>
        </w:rPr>
        <w:t xml:space="preserve"> </w:t>
      </w:r>
      <w:r w:rsidR="00621CE0" w:rsidRPr="00A06200">
        <w:rPr>
          <w:rFonts w:ascii="Times New Roman" w:hAnsi="Times New Roman" w:cs="Times New Roman"/>
          <w:b/>
          <w:bCs/>
        </w:rPr>
        <w:t xml:space="preserve">Tryb postępowania: </w:t>
      </w:r>
      <w:r w:rsidR="00621CE0" w:rsidRPr="00A06200">
        <w:rPr>
          <w:rFonts w:ascii="Times New Roman" w:hAnsi="Times New Roman" w:cs="Times New Roman"/>
        </w:rPr>
        <w:t xml:space="preserve">Postępowanie jest prowadzone na podstawie zasady konkurencyjności określonej w Wytycznych w zakresie kwalifikowalności wydatków </w:t>
      </w:r>
      <w:r>
        <w:rPr>
          <w:rFonts w:ascii="Times New Roman" w:hAnsi="Times New Roman" w:cs="Times New Roman"/>
        </w:rPr>
        <w:t xml:space="preserve">                             </w:t>
      </w:r>
      <w:r w:rsidR="00621CE0" w:rsidRPr="00A06200">
        <w:rPr>
          <w:rFonts w:ascii="Times New Roman" w:hAnsi="Times New Roman" w:cs="Times New Roman"/>
        </w:rPr>
        <w:t xml:space="preserve">w ramach Europejskiego Funduszu Rozwoju Regionalnego, Europejskiego Funduszu Społecznego oraz Funduszu Spójności na lata 2014-2020 </w:t>
      </w:r>
    </w:p>
    <w:p w14:paraId="39D37DE4" w14:textId="77777777" w:rsidR="00621CE0" w:rsidRPr="00A06200" w:rsidRDefault="00621CE0" w:rsidP="00A06200">
      <w:pPr>
        <w:pStyle w:val="Default"/>
        <w:ind w:firstLine="426"/>
        <w:jc w:val="both"/>
        <w:rPr>
          <w:rFonts w:ascii="Times New Roman" w:hAnsi="Times New Roman" w:cs="Times New Roman"/>
        </w:rPr>
      </w:pPr>
      <w:r w:rsidRPr="00A06200">
        <w:rPr>
          <w:rFonts w:ascii="Times New Roman" w:hAnsi="Times New Roman" w:cs="Times New Roman"/>
        </w:rPr>
        <w:t xml:space="preserve">2. Postępowanie ofertowe toczy się z zachowaniem zasad wynikających z art. 44 ust. 3 ustawy z dnia 27 sierpnia 2009 r. o finansach publicznych (Dz.U. z 2009 r., Nr 157, poz. 1240 ze zm.), tj. w sposób celowy i oszczędny, z zachowaniem zasad: uzyskania najlepszych efektów z danych nakładów i optymalnego doboru metod i środków służących osiągnięciu założonych celów. </w:t>
      </w:r>
    </w:p>
    <w:p w14:paraId="01916D12" w14:textId="77777777" w:rsidR="00621CE0" w:rsidRPr="00A06200" w:rsidRDefault="00621CE0" w:rsidP="00A06200">
      <w:pPr>
        <w:pStyle w:val="Default"/>
        <w:ind w:firstLine="284"/>
        <w:rPr>
          <w:rFonts w:ascii="Times New Roman" w:hAnsi="Times New Roman" w:cs="Times New Roman"/>
        </w:rPr>
      </w:pPr>
      <w:r w:rsidRPr="00A06200">
        <w:rPr>
          <w:rFonts w:ascii="Times New Roman" w:hAnsi="Times New Roman" w:cs="Times New Roman"/>
        </w:rPr>
        <w:t xml:space="preserve">3. Do niniejszego postępowania nie stosuje się przepisów ustawy z dnia 29 stycznia 2004 r. Prawo zamówień publicznych - (Dz.U. z 2015 r. poz. 2164 ze zm.). </w:t>
      </w:r>
    </w:p>
    <w:p w14:paraId="43120BD4" w14:textId="77777777" w:rsidR="00621CE0" w:rsidRPr="00A06200" w:rsidRDefault="00621CE0" w:rsidP="00A06200">
      <w:pPr>
        <w:pStyle w:val="Default"/>
        <w:ind w:firstLine="284"/>
        <w:jc w:val="both"/>
        <w:rPr>
          <w:rFonts w:ascii="Times New Roman" w:hAnsi="Times New Roman" w:cs="Times New Roman"/>
        </w:rPr>
      </w:pPr>
      <w:r w:rsidRPr="00A06200">
        <w:rPr>
          <w:rFonts w:ascii="Times New Roman" w:hAnsi="Times New Roman" w:cs="Times New Roman"/>
        </w:rPr>
        <w:t xml:space="preserve">4. W kwestiach nieuregulowanych niniejszym Zapytaniem Ofertowym znajdują zastosowanie przepisy Ustawy z dnia 23 kwietnia 1964 r. - Kodeks cywilny (Dz. U. Nr 16, poz. 93, z </w:t>
      </w:r>
      <w:proofErr w:type="spellStart"/>
      <w:r w:rsidRPr="00A06200">
        <w:rPr>
          <w:rFonts w:ascii="Times New Roman" w:hAnsi="Times New Roman" w:cs="Times New Roman"/>
        </w:rPr>
        <w:t>późn</w:t>
      </w:r>
      <w:proofErr w:type="spellEnd"/>
      <w:r w:rsidRPr="00A06200">
        <w:rPr>
          <w:rFonts w:ascii="Times New Roman" w:hAnsi="Times New Roman" w:cs="Times New Roman"/>
        </w:rPr>
        <w:t xml:space="preserve">. zm.). </w:t>
      </w:r>
    </w:p>
    <w:p w14:paraId="265C9803" w14:textId="104BEB9F" w:rsidR="00621CE0" w:rsidRPr="00A06200" w:rsidRDefault="00A06200" w:rsidP="00010992">
      <w:pPr>
        <w:pStyle w:val="Bezodstpw"/>
        <w:jc w:val="both"/>
      </w:pPr>
      <w:r>
        <w:t xml:space="preserve">    5</w:t>
      </w:r>
      <w:r w:rsidR="00621CE0" w:rsidRPr="00A06200">
        <w:t xml:space="preserve">. Zamawiający zastrzega sobie prawo dokonywania zmian warunków zapytania ofertowego, </w:t>
      </w:r>
      <w:r w:rsidR="00781E9E">
        <w:t xml:space="preserve"> </w:t>
      </w:r>
      <w:r w:rsidR="00621CE0" w:rsidRPr="00A06200">
        <w:t xml:space="preserve">a także jego odwołania lub unieważnienia oraz zakończenia postępowania bez wyboru ofert, </w:t>
      </w:r>
      <w:r w:rsidR="00010C4A">
        <w:t xml:space="preserve">                     </w:t>
      </w:r>
      <w:r w:rsidR="00621CE0" w:rsidRPr="00A06200">
        <w:t xml:space="preserve">w szczególności w przypadku nieotrzymania dofinansowania – w tym nie podpisania umowy </w:t>
      </w:r>
      <w:r w:rsidR="00781E9E">
        <w:t xml:space="preserve">                         </w:t>
      </w:r>
      <w:r w:rsidR="00621CE0" w:rsidRPr="00A06200">
        <w:t>o dofinansowanie projektu lub gdy wartość oferty przekracza wielkość środków przeznaczonych przez</w:t>
      </w:r>
      <w:r w:rsidR="00010992">
        <w:t xml:space="preserve"> </w:t>
      </w:r>
      <w:r w:rsidR="00621CE0" w:rsidRPr="00A06200">
        <w:t>Zamawiającego na sfinansowanie zamówienia. Zamawiający zastrzega sobie ponadto upraw</w:t>
      </w:r>
      <w:r w:rsidR="00781E9E">
        <w:t xml:space="preserve">nienie do powtórzenia czynności </w:t>
      </w:r>
      <w:r w:rsidR="00621CE0" w:rsidRPr="00A06200">
        <w:t xml:space="preserve">w postępowaniu albo unieważnienia postępowania, jeżeli podmiot lub podmioty biorące udział w postępowaniu wpłynęły na jego wynik w sposób sprzeczny z prawem lub Wytycznymi w zakresie kwalifikowalności wydatków w ramach Europejskiego Funduszu Rozwoju Regionalnego, Europejskiego Funduszu Społecznego oraz Funduszu Spójności na lata 2014-2020 </w:t>
      </w:r>
    </w:p>
    <w:p w14:paraId="494081C8" w14:textId="77777777" w:rsidR="00621CE0" w:rsidRPr="00A06200" w:rsidRDefault="00E33AFC" w:rsidP="00621CE0">
      <w:pPr>
        <w:pStyle w:val="Default"/>
        <w:rPr>
          <w:rFonts w:ascii="Times New Roman" w:hAnsi="Times New Roman" w:cs="Times New Roman"/>
        </w:rPr>
      </w:pPr>
      <w:r>
        <w:rPr>
          <w:rFonts w:ascii="Times New Roman" w:hAnsi="Times New Roman" w:cs="Times New Roman"/>
        </w:rPr>
        <w:t>6</w:t>
      </w:r>
      <w:r w:rsidR="00621CE0" w:rsidRPr="00A06200">
        <w:rPr>
          <w:rFonts w:ascii="Times New Roman" w:hAnsi="Times New Roman" w:cs="Times New Roman"/>
        </w:rPr>
        <w:t xml:space="preserve">. Zamawiający nie przewiduje składania ofert wariantowych. </w:t>
      </w:r>
    </w:p>
    <w:p w14:paraId="4ABFB590" w14:textId="77777777" w:rsidR="00621CE0" w:rsidRPr="00A06200" w:rsidRDefault="00E33AFC" w:rsidP="00621CE0">
      <w:pPr>
        <w:pStyle w:val="Default"/>
        <w:rPr>
          <w:rFonts w:ascii="Times New Roman" w:hAnsi="Times New Roman" w:cs="Times New Roman"/>
        </w:rPr>
      </w:pPr>
      <w:r>
        <w:rPr>
          <w:rFonts w:ascii="Times New Roman" w:hAnsi="Times New Roman" w:cs="Times New Roman"/>
        </w:rPr>
        <w:t>7</w:t>
      </w:r>
      <w:r w:rsidR="00621CE0" w:rsidRPr="00A06200">
        <w:rPr>
          <w:rFonts w:ascii="Times New Roman" w:hAnsi="Times New Roman" w:cs="Times New Roman"/>
        </w:rPr>
        <w:t xml:space="preserve">. Zamawiający nie dopuszcza składania ofert częściowych. </w:t>
      </w:r>
    </w:p>
    <w:p w14:paraId="37A54256" w14:textId="77777777" w:rsidR="00621CE0" w:rsidRPr="00A06200" w:rsidRDefault="00E33AFC" w:rsidP="00621CE0">
      <w:pPr>
        <w:pStyle w:val="Default"/>
        <w:rPr>
          <w:rFonts w:ascii="Times New Roman" w:hAnsi="Times New Roman" w:cs="Times New Roman"/>
        </w:rPr>
      </w:pPr>
      <w:r>
        <w:rPr>
          <w:rFonts w:ascii="Times New Roman" w:hAnsi="Times New Roman" w:cs="Times New Roman"/>
        </w:rPr>
        <w:lastRenderedPageBreak/>
        <w:t>8</w:t>
      </w:r>
      <w:r w:rsidR="00621CE0" w:rsidRPr="00A06200">
        <w:rPr>
          <w:rFonts w:ascii="Times New Roman" w:hAnsi="Times New Roman" w:cs="Times New Roman"/>
        </w:rPr>
        <w:t xml:space="preserve">. Zamawiający nie przewiduje rozliczenia w walutach obcych. </w:t>
      </w:r>
    </w:p>
    <w:p w14:paraId="59EE9BBB" w14:textId="77777777" w:rsidR="00621CE0" w:rsidRPr="00A06200" w:rsidRDefault="00E33AFC" w:rsidP="00621CE0">
      <w:pPr>
        <w:pStyle w:val="Default"/>
        <w:rPr>
          <w:rFonts w:ascii="Times New Roman" w:hAnsi="Times New Roman" w:cs="Times New Roman"/>
        </w:rPr>
      </w:pPr>
      <w:r>
        <w:rPr>
          <w:rFonts w:ascii="Times New Roman" w:hAnsi="Times New Roman" w:cs="Times New Roman"/>
        </w:rPr>
        <w:t>9</w:t>
      </w:r>
      <w:r w:rsidR="00621CE0" w:rsidRPr="00A06200">
        <w:rPr>
          <w:rFonts w:ascii="Times New Roman" w:hAnsi="Times New Roman" w:cs="Times New Roman"/>
        </w:rPr>
        <w:t xml:space="preserve">. Zamawiający nie przewiduje zawarcia umowy ramowej oraz ustanowienia dynamicznego systemu zakupów. </w:t>
      </w:r>
    </w:p>
    <w:p w14:paraId="31D94182" w14:textId="77777777" w:rsidR="00621CE0" w:rsidRPr="00A06200" w:rsidRDefault="00621CE0" w:rsidP="00621CE0">
      <w:pPr>
        <w:pStyle w:val="Default"/>
        <w:rPr>
          <w:rFonts w:ascii="Times New Roman" w:hAnsi="Times New Roman" w:cs="Times New Roman"/>
        </w:rPr>
      </w:pPr>
      <w:r w:rsidRPr="00A06200">
        <w:rPr>
          <w:rFonts w:ascii="Times New Roman" w:hAnsi="Times New Roman" w:cs="Times New Roman"/>
        </w:rPr>
        <w:t>1</w:t>
      </w:r>
      <w:r w:rsidR="00E33AFC">
        <w:rPr>
          <w:rFonts w:ascii="Times New Roman" w:hAnsi="Times New Roman" w:cs="Times New Roman"/>
        </w:rPr>
        <w:t>0</w:t>
      </w:r>
      <w:r w:rsidRPr="00A06200">
        <w:rPr>
          <w:rFonts w:ascii="Times New Roman" w:hAnsi="Times New Roman" w:cs="Times New Roman"/>
        </w:rPr>
        <w:t xml:space="preserve">. Zamawiający nie przewiduje składania oferty z zastosowaniem aukcji elektronicznej. </w:t>
      </w:r>
    </w:p>
    <w:tbl>
      <w:tblPr>
        <w:tblW w:w="0" w:type="auto"/>
        <w:tblInd w:w="-108" w:type="dxa"/>
        <w:tblBorders>
          <w:top w:val="nil"/>
          <w:left w:val="nil"/>
          <w:bottom w:val="nil"/>
          <w:right w:val="nil"/>
        </w:tblBorders>
        <w:tblLayout w:type="fixed"/>
        <w:tblLook w:val="0000" w:firstRow="0" w:lastRow="0" w:firstColumn="0" w:lastColumn="0" w:noHBand="0" w:noVBand="0"/>
      </w:tblPr>
      <w:tblGrid>
        <w:gridCol w:w="4040"/>
        <w:gridCol w:w="4040"/>
      </w:tblGrid>
      <w:tr w:rsidR="00621CE0" w:rsidRPr="00A06200" w14:paraId="347D6AD0" w14:textId="77777777">
        <w:trPr>
          <w:trHeight w:val="137"/>
        </w:trPr>
        <w:tc>
          <w:tcPr>
            <w:tcW w:w="4040" w:type="dxa"/>
          </w:tcPr>
          <w:p w14:paraId="76B2D344" w14:textId="77777777" w:rsidR="00621CE0" w:rsidRPr="00A06200" w:rsidRDefault="00621CE0" w:rsidP="00FA4712">
            <w:pPr>
              <w:pStyle w:val="Default"/>
              <w:rPr>
                <w:rFonts w:ascii="Times New Roman" w:hAnsi="Times New Roman" w:cs="Times New Roman"/>
              </w:rPr>
            </w:pPr>
            <w:r w:rsidRPr="00A06200">
              <w:rPr>
                <w:rFonts w:ascii="Times New Roman" w:hAnsi="Times New Roman" w:cs="Times New Roman"/>
              </w:rPr>
              <w:t>1</w:t>
            </w:r>
            <w:r w:rsidR="00FA4712">
              <w:rPr>
                <w:rFonts w:ascii="Times New Roman" w:hAnsi="Times New Roman" w:cs="Times New Roman"/>
              </w:rPr>
              <w:t>1</w:t>
            </w:r>
            <w:r w:rsidRPr="00A06200">
              <w:rPr>
                <w:rFonts w:ascii="Times New Roman" w:hAnsi="Times New Roman" w:cs="Times New Roman"/>
              </w:rPr>
              <w:t xml:space="preserve">. Użyte w Zapytaniu ofertowym terminy mają następujące znaczenie: Zamawiający: </w:t>
            </w:r>
          </w:p>
        </w:tc>
        <w:tc>
          <w:tcPr>
            <w:tcW w:w="4040" w:type="dxa"/>
          </w:tcPr>
          <w:p w14:paraId="455FDD00" w14:textId="77777777" w:rsidR="00FA4712" w:rsidRDefault="00FA4712" w:rsidP="00F13964">
            <w:pPr>
              <w:pStyle w:val="Default"/>
              <w:rPr>
                <w:rFonts w:ascii="Times New Roman" w:hAnsi="Times New Roman" w:cs="Times New Roman"/>
              </w:rPr>
            </w:pPr>
          </w:p>
          <w:p w14:paraId="09AE283D" w14:textId="77777777" w:rsidR="00FA4712" w:rsidRDefault="00FA4712" w:rsidP="00F13964">
            <w:pPr>
              <w:pStyle w:val="Default"/>
              <w:rPr>
                <w:rFonts w:ascii="Times New Roman" w:hAnsi="Times New Roman" w:cs="Times New Roman"/>
              </w:rPr>
            </w:pPr>
          </w:p>
          <w:p w14:paraId="794A5A76" w14:textId="77777777" w:rsidR="00621CE0" w:rsidRPr="00A06200" w:rsidRDefault="00F13964" w:rsidP="00F13964">
            <w:pPr>
              <w:pStyle w:val="Default"/>
              <w:rPr>
                <w:rFonts w:ascii="Times New Roman" w:hAnsi="Times New Roman" w:cs="Times New Roman"/>
              </w:rPr>
            </w:pPr>
            <w:r>
              <w:rPr>
                <w:rFonts w:ascii="Times New Roman" w:hAnsi="Times New Roman" w:cs="Times New Roman"/>
              </w:rPr>
              <w:t>Gmina Dukla, 38-450 Dukla, ul. Trakt Węgierki 11</w:t>
            </w:r>
            <w:r w:rsidR="00621CE0" w:rsidRPr="00A06200">
              <w:rPr>
                <w:rFonts w:ascii="Times New Roman" w:hAnsi="Times New Roman" w:cs="Times New Roman"/>
              </w:rPr>
              <w:t xml:space="preserve"> </w:t>
            </w:r>
          </w:p>
        </w:tc>
      </w:tr>
      <w:tr w:rsidR="00621CE0" w:rsidRPr="00A06200" w14:paraId="45535534" w14:textId="77777777">
        <w:trPr>
          <w:trHeight w:val="207"/>
        </w:trPr>
        <w:tc>
          <w:tcPr>
            <w:tcW w:w="4040" w:type="dxa"/>
          </w:tcPr>
          <w:p w14:paraId="4A777079" w14:textId="77777777" w:rsidR="00621CE0" w:rsidRPr="00A06200" w:rsidRDefault="00621CE0">
            <w:pPr>
              <w:pStyle w:val="Default"/>
              <w:rPr>
                <w:rFonts w:ascii="Times New Roman" w:hAnsi="Times New Roman" w:cs="Times New Roman"/>
              </w:rPr>
            </w:pPr>
            <w:r w:rsidRPr="00A06200">
              <w:rPr>
                <w:rFonts w:ascii="Times New Roman" w:hAnsi="Times New Roman" w:cs="Times New Roman"/>
              </w:rPr>
              <w:t xml:space="preserve">Postępowanie: </w:t>
            </w:r>
          </w:p>
        </w:tc>
        <w:tc>
          <w:tcPr>
            <w:tcW w:w="4040" w:type="dxa"/>
          </w:tcPr>
          <w:p w14:paraId="6322B3A9" w14:textId="77777777" w:rsidR="00621CE0" w:rsidRPr="00A06200" w:rsidRDefault="00621CE0" w:rsidP="00F13964">
            <w:pPr>
              <w:pStyle w:val="Default"/>
              <w:rPr>
                <w:rFonts w:ascii="Times New Roman" w:hAnsi="Times New Roman" w:cs="Times New Roman"/>
              </w:rPr>
            </w:pPr>
            <w:r w:rsidRPr="00A06200">
              <w:rPr>
                <w:rFonts w:ascii="Times New Roman" w:hAnsi="Times New Roman" w:cs="Times New Roman"/>
              </w:rPr>
              <w:t xml:space="preserve">Postępowanie prowadzone przez Zamawiającego na podstawie niniejszego Zapytania ofertowego. </w:t>
            </w:r>
          </w:p>
        </w:tc>
      </w:tr>
      <w:tr w:rsidR="00621CE0" w:rsidRPr="00A06200" w14:paraId="3A39F9FD" w14:textId="77777777">
        <w:trPr>
          <w:trHeight w:val="323"/>
        </w:trPr>
        <w:tc>
          <w:tcPr>
            <w:tcW w:w="4040" w:type="dxa"/>
          </w:tcPr>
          <w:p w14:paraId="28F87A91" w14:textId="77777777" w:rsidR="00621CE0" w:rsidRPr="00A06200" w:rsidRDefault="00621CE0">
            <w:pPr>
              <w:pStyle w:val="Default"/>
              <w:rPr>
                <w:rFonts w:ascii="Times New Roman" w:hAnsi="Times New Roman" w:cs="Times New Roman"/>
              </w:rPr>
            </w:pPr>
            <w:r w:rsidRPr="00A06200">
              <w:rPr>
                <w:rFonts w:ascii="Times New Roman" w:hAnsi="Times New Roman" w:cs="Times New Roman"/>
              </w:rPr>
              <w:t xml:space="preserve">Zamówienie: </w:t>
            </w:r>
          </w:p>
        </w:tc>
        <w:tc>
          <w:tcPr>
            <w:tcW w:w="4040" w:type="dxa"/>
          </w:tcPr>
          <w:p w14:paraId="5F82DBE0" w14:textId="73274094" w:rsidR="00621CE0" w:rsidRPr="00A06200" w:rsidRDefault="00621CE0" w:rsidP="00E354D2">
            <w:pPr>
              <w:pStyle w:val="Default"/>
              <w:rPr>
                <w:rFonts w:ascii="Times New Roman" w:hAnsi="Times New Roman" w:cs="Times New Roman"/>
              </w:rPr>
            </w:pPr>
            <w:r w:rsidRPr="00A06200">
              <w:rPr>
                <w:rFonts w:ascii="Times New Roman" w:hAnsi="Times New Roman" w:cs="Times New Roman"/>
              </w:rPr>
              <w:t>Należy przez to rozumieć zamówienie, którego przedmiot zosta</w:t>
            </w:r>
            <w:r w:rsidR="00E354D2">
              <w:rPr>
                <w:rFonts w:ascii="Times New Roman" w:hAnsi="Times New Roman" w:cs="Times New Roman"/>
              </w:rPr>
              <w:t>ł w sposób szczegółowy opisany.</w:t>
            </w:r>
          </w:p>
        </w:tc>
      </w:tr>
      <w:tr w:rsidR="00621CE0" w:rsidRPr="00A06200" w14:paraId="0A3A2612" w14:textId="77777777">
        <w:trPr>
          <w:trHeight w:val="322"/>
        </w:trPr>
        <w:tc>
          <w:tcPr>
            <w:tcW w:w="4040" w:type="dxa"/>
          </w:tcPr>
          <w:p w14:paraId="5D38420A" w14:textId="77777777" w:rsidR="00621CE0" w:rsidRPr="00A06200" w:rsidRDefault="00621CE0">
            <w:pPr>
              <w:pStyle w:val="Default"/>
              <w:rPr>
                <w:rFonts w:ascii="Times New Roman" w:hAnsi="Times New Roman" w:cs="Times New Roman"/>
              </w:rPr>
            </w:pPr>
            <w:r w:rsidRPr="00A06200">
              <w:rPr>
                <w:rFonts w:ascii="Times New Roman" w:hAnsi="Times New Roman" w:cs="Times New Roman"/>
              </w:rPr>
              <w:t xml:space="preserve">Wykonawca: </w:t>
            </w:r>
          </w:p>
        </w:tc>
        <w:tc>
          <w:tcPr>
            <w:tcW w:w="4040" w:type="dxa"/>
          </w:tcPr>
          <w:p w14:paraId="524A5F62" w14:textId="77777777" w:rsidR="00621CE0" w:rsidRPr="00A06200" w:rsidRDefault="00621CE0" w:rsidP="00F13964">
            <w:pPr>
              <w:pStyle w:val="Default"/>
              <w:rPr>
                <w:rFonts w:ascii="Times New Roman" w:hAnsi="Times New Roman" w:cs="Times New Roman"/>
              </w:rPr>
            </w:pPr>
            <w:r w:rsidRPr="00A06200">
              <w:rPr>
                <w:rFonts w:ascii="Times New Roman" w:hAnsi="Times New Roman" w:cs="Times New Roman"/>
              </w:rPr>
              <w:t xml:space="preserve">Podmiot, który ubiega się o wykonanie Zamówienia, złoży ofertę na wykonanie Zamówienia albo zawrze z Zamawiającym umowę w sprawie wykonania Zamówienia. </w:t>
            </w:r>
          </w:p>
        </w:tc>
      </w:tr>
      <w:tr w:rsidR="00621CE0" w:rsidRPr="00A06200" w14:paraId="581DE73A" w14:textId="77777777">
        <w:trPr>
          <w:trHeight w:val="257"/>
        </w:trPr>
        <w:tc>
          <w:tcPr>
            <w:tcW w:w="4040" w:type="dxa"/>
          </w:tcPr>
          <w:p w14:paraId="73D3307E" w14:textId="13C3FE34" w:rsidR="00621CE0" w:rsidRPr="00514EB2" w:rsidRDefault="00621CE0">
            <w:pPr>
              <w:pStyle w:val="Default"/>
              <w:rPr>
                <w:rFonts w:ascii="Times New Roman" w:hAnsi="Times New Roman" w:cs="Times New Roman"/>
                <w:highlight w:val="yellow"/>
              </w:rPr>
            </w:pPr>
          </w:p>
        </w:tc>
        <w:tc>
          <w:tcPr>
            <w:tcW w:w="4040" w:type="dxa"/>
          </w:tcPr>
          <w:p w14:paraId="07F83535" w14:textId="4B9AFC0B" w:rsidR="00621CE0" w:rsidRPr="00514EB2" w:rsidRDefault="00621CE0" w:rsidP="00F13964">
            <w:pPr>
              <w:pStyle w:val="Default"/>
              <w:rPr>
                <w:rFonts w:ascii="Times New Roman" w:hAnsi="Times New Roman" w:cs="Times New Roman"/>
                <w:highlight w:val="yellow"/>
              </w:rPr>
            </w:pPr>
          </w:p>
        </w:tc>
      </w:tr>
    </w:tbl>
    <w:p w14:paraId="0E3C8606" w14:textId="77777777" w:rsidR="00621CE0" w:rsidRPr="00B7323C" w:rsidRDefault="00621CE0" w:rsidP="00621CE0">
      <w:pPr>
        <w:pStyle w:val="Akapitzlist"/>
        <w:tabs>
          <w:tab w:val="left" w:pos="0"/>
        </w:tabs>
        <w:spacing w:after="120" w:line="360" w:lineRule="auto"/>
        <w:ind w:left="1080"/>
        <w:jc w:val="both"/>
        <w:rPr>
          <w:u w:val="single"/>
        </w:rPr>
      </w:pPr>
    </w:p>
    <w:p w14:paraId="42EE4183" w14:textId="77777777" w:rsidR="007832C6" w:rsidRDefault="007832C6" w:rsidP="00A40191">
      <w:pPr>
        <w:pStyle w:val="Akapitzlist"/>
        <w:numPr>
          <w:ilvl w:val="0"/>
          <w:numId w:val="28"/>
        </w:numPr>
        <w:tabs>
          <w:tab w:val="left" w:pos="0"/>
        </w:tabs>
        <w:spacing w:after="120" w:line="360" w:lineRule="auto"/>
        <w:jc w:val="both"/>
        <w:rPr>
          <w:u w:val="single"/>
        </w:rPr>
      </w:pPr>
      <w:r w:rsidRPr="00B7323C">
        <w:rPr>
          <w:u w:val="single"/>
        </w:rPr>
        <w:t>Opis przedmiotu zamówienia</w:t>
      </w:r>
    </w:p>
    <w:p w14:paraId="4954144F" w14:textId="4BAB8363" w:rsidR="00AB5E83" w:rsidRPr="00684B83" w:rsidRDefault="00AB5E83" w:rsidP="00910261">
      <w:pPr>
        <w:pStyle w:val="Default"/>
        <w:numPr>
          <w:ilvl w:val="0"/>
          <w:numId w:val="32"/>
        </w:numPr>
        <w:jc w:val="both"/>
        <w:rPr>
          <w:rFonts w:ascii="Times New Roman" w:hAnsi="Times New Roman" w:cs="Times New Roman"/>
          <w:color w:val="FF0000"/>
        </w:rPr>
      </w:pPr>
      <w:r w:rsidRPr="00910261">
        <w:rPr>
          <w:rFonts w:ascii="Times New Roman" w:hAnsi="Times New Roman" w:cs="Times New Roman"/>
        </w:rPr>
        <w:t xml:space="preserve">Przedmiotem postępowania jest realizacja </w:t>
      </w:r>
      <w:r w:rsidR="00E354D2">
        <w:rPr>
          <w:rFonts w:ascii="Times New Roman" w:hAnsi="Times New Roman" w:cs="Times New Roman"/>
        </w:rPr>
        <w:t>umowy</w:t>
      </w:r>
      <w:r w:rsidRPr="00910261">
        <w:rPr>
          <w:rFonts w:ascii="Times New Roman" w:hAnsi="Times New Roman" w:cs="Times New Roman"/>
        </w:rPr>
        <w:t xml:space="preserve"> o dofinansowanie </w:t>
      </w:r>
      <w:r w:rsidRPr="00394E7B">
        <w:rPr>
          <w:rFonts w:ascii="Times New Roman" w:hAnsi="Times New Roman" w:cs="Times New Roman"/>
          <w:color w:val="auto"/>
        </w:rPr>
        <w:t xml:space="preserve">nr </w:t>
      </w:r>
      <w:r w:rsidR="00E354D2" w:rsidRPr="00E354D2">
        <w:rPr>
          <w:rStyle w:val="fontstyle2"/>
          <w:rFonts w:ascii="Times New Roman" w:hAnsi="Times New Roman" w:cs="Times New Roman"/>
        </w:rPr>
        <w:t xml:space="preserve">RPPK.09.01.00-18-0080/17-00 </w:t>
      </w:r>
      <w:r w:rsidR="00E354D2">
        <w:rPr>
          <w:rFonts w:ascii="Times New Roman" w:hAnsi="Times New Roman" w:cs="Times New Roman"/>
          <w:color w:val="auto"/>
        </w:rPr>
        <w:t>projektu:</w:t>
      </w:r>
      <w:r w:rsidRPr="00684B83">
        <w:rPr>
          <w:rFonts w:ascii="Times New Roman" w:hAnsi="Times New Roman" w:cs="Times New Roman"/>
          <w:color w:val="FF0000"/>
        </w:rPr>
        <w:t xml:space="preserve"> </w:t>
      </w:r>
      <w:r w:rsidR="00394E7B">
        <w:rPr>
          <w:rFonts w:ascii="Times New Roman" w:hAnsi="Times New Roman" w:cs="Times New Roman"/>
          <w:b/>
          <w:bCs/>
          <w:color w:val="auto"/>
        </w:rPr>
        <w:t>Utworzenie nowych miejsc wychowania przedszkolnego w Przedszkolu Gminnym w Dukli</w:t>
      </w:r>
      <w:r w:rsidRPr="00394E7B">
        <w:rPr>
          <w:rFonts w:ascii="Times New Roman" w:hAnsi="Times New Roman" w:cs="Times New Roman"/>
          <w:color w:val="auto"/>
        </w:rPr>
        <w:t xml:space="preserve">. </w:t>
      </w:r>
    </w:p>
    <w:p w14:paraId="399BECBF" w14:textId="77777777" w:rsidR="00977695" w:rsidRDefault="00910261" w:rsidP="00910261">
      <w:pPr>
        <w:pStyle w:val="Default"/>
        <w:numPr>
          <w:ilvl w:val="0"/>
          <w:numId w:val="32"/>
        </w:numPr>
        <w:jc w:val="both"/>
        <w:rPr>
          <w:rFonts w:ascii="Times New Roman" w:hAnsi="Times New Roman" w:cs="Times New Roman"/>
        </w:rPr>
      </w:pPr>
      <w:r w:rsidRPr="00910261">
        <w:rPr>
          <w:rFonts w:ascii="Times New Roman" w:hAnsi="Times New Roman" w:cs="Times New Roman"/>
        </w:rPr>
        <w:t xml:space="preserve">Zamawiający wymaga udzielenia </w:t>
      </w:r>
      <w:r w:rsidR="00E64702">
        <w:rPr>
          <w:rFonts w:ascii="Times New Roman" w:hAnsi="Times New Roman" w:cs="Times New Roman"/>
        </w:rPr>
        <w:t xml:space="preserve">min. </w:t>
      </w:r>
      <w:r w:rsidRPr="00910261">
        <w:rPr>
          <w:rFonts w:ascii="Times New Roman" w:hAnsi="Times New Roman" w:cs="Times New Roman"/>
          <w:b/>
          <w:bCs/>
        </w:rPr>
        <w:t xml:space="preserve">obowiązkowej </w:t>
      </w:r>
      <w:r w:rsidR="00D048AA">
        <w:rPr>
          <w:rFonts w:ascii="Times New Roman" w:hAnsi="Times New Roman" w:cs="Times New Roman"/>
          <w:b/>
          <w:bCs/>
        </w:rPr>
        <w:t>24</w:t>
      </w:r>
      <w:r w:rsidRPr="00910261">
        <w:rPr>
          <w:rFonts w:ascii="Times New Roman" w:hAnsi="Times New Roman" w:cs="Times New Roman"/>
          <w:b/>
          <w:bCs/>
        </w:rPr>
        <w:t xml:space="preserve"> miesięcznej gwarancji </w:t>
      </w:r>
      <w:r w:rsidR="00E64702">
        <w:rPr>
          <w:rFonts w:ascii="Times New Roman" w:hAnsi="Times New Roman" w:cs="Times New Roman"/>
          <w:b/>
          <w:bCs/>
        </w:rPr>
        <w:t xml:space="preserve">                               </w:t>
      </w:r>
      <w:r w:rsidRPr="00910261">
        <w:rPr>
          <w:rFonts w:ascii="Times New Roman" w:hAnsi="Times New Roman" w:cs="Times New Roman"/>
          <w:b/>
          <w:bCs/>
        </w:rPr>
        <w:t xml:space="preserve">i rękojmi </w:t>
      </w:r>
      <w:r w:rsidRPr="00910261">
        <w:rPr>
          <w:rFonts w:ascii="Times New Roman" w:hAnsi="Times New Roman" w:cs="Times New Roman"/>
        </w:rPr>
        <w:t>na wykonany przedmiot zamówienia, licząc od daty odbioru końcowego</w:t>
      </w:r>
      <w:r w:rsidR="00977695">
        <w:rPr>
          <w:rFonts w:ascii="Times New Roman" w:hAnsi="Times New Roman" w:cs="Times New Roman"/>
        </w:rPr>
        <w:t>.</w:t>
      </w:r>
    </w:p>
    <w:p w14:paraId="2DD63142" w14:textId="77777777" w:rsidR="00977695" w:rsidRDefault="00977695" w:rsidP="00977695">
      <w:pPr>
        <w:pStyle w:val="Default"/>
        <w:ind w:left="720"/>
        <w:jc w:val="both"/>
        <w:rPr>
          <w:rFonts w:ascii="Times New Roman" w:hAnsi="Times New Roman" w:cs="Times New Roman"/>
        </w:rPr>
      </w:pPr>
      <w:r>
        <w:rPr>
          <w:rFonts w:ascii="Times New Roman" w:hAnsi="Times New Roman" w:cs="Times New Roman"/>
        </w:rPr>
        <w:t>Okres gwarancji stanowi kryteriom w niniejszym postepowaniu.</w:t>
      </w:r>
    </w:p>
    <w:p w14:paraId="0D2C6A9A" w14:textId="77777777" w:rsidR="00910261" w:rsidRPr="00910261" w:rsidRDefault="00910261" w:rsidP="00977695">
      <w:pPr>
        <w:pStyle w:val="Default"/>
        <w:ind w:left="720"/>
        <w:jc w:val="both"/>
        <w:rPr>
          <w:rFonts w:ascii="Times New Roman" w:hAnsi="Times New Roman" w:cs="Times New Roman"/>
        </w:rPr>
      </w:pPr>
      <w:r w:rsidRPr="00910261">
        <w:rPr>
          <w:rFonts w:ascii="Times New Roman" w:hAnsi="Times New Roman" w:cs="Times New Roman"/>
        </w:rPr>
        <w:t xml:space="preserve">Koszty wymaganych przeglądów gwarancyjnych ponosi Wykonawca. </w:t>
      </w:r>
    </w:p>
    <w:p w14:paraId="7C023D34" w14:textId="77777777" w:rsidR="00910261" w:rsidRPr="00910261" w:rsidRDefault="00910261" w:rsidP="00910261">
      <w:pPr>
        <w:pStyle w:val="Default"/>
        <w:pageBreakBefore/>
        <w:numPr>
          <w:ilvl w:val="0"/>
          <w:numId w:val="32"/>
        </w:numPr>
        <w:jc w:val="both"/>
        <w:rPr>
          <w:rFonts w:ascii="Times New Roman" w:hAnsi="Times New Roman" w:cs="Times New Roman"/>
          <w:color w:val="auto"/>
        </w:rPr>
      </w:pPr>
      <w:r w:rsidRPr="00910261">
        <w:rPr>
          <w:rFonts w:ascii="Times New Roman" w:hAnsi="Times New Roman" w:cs="Times New Roman"/>
        </w:rPr>
        <w:lastRenderedPageBreak/>
        <w:t xml:space="preserve">Ewentualne wskazania w dokumentacji nazw własnych producentów, typów urządzeń czy materiałów, odniesienie się określonego wyrobu lub źródła lub znaków towarowych, patentów, rodzajów </w:t>
      </w:r>
      <w:r w:rsidRPr="00910261">
        <w:rPr>
          <w:rFonts w:ascii="Times New Roman" w:hAnsi="Times New Roman" w:cs="Times New Roman"/>
          <w:color w:val="auto"/>
        </w:rPr>
        <w:t xml:space="preserve">lub specyficznego pochodzenia, należy traktować jako definiujące minimalne wymagania materiałowe. Dopuszcza się zmianę systemów, materiałów </w:t>
      </w:r>
      <w:r>
        <w:rPr>
          <w:rFonts w:ascii="Times New Roman" w:hAnsi="Times New Roman" w:cs="Times New Roman"/>
          <w:color w:val="auto"/>
        </w:rPr>
        <w:t xml:space="preserve">                               </w:t>
      </w:r>
      <w:r w:rsidRPr="00910261">
        <w:rPr>
          <w:rFonts w:ascii="Times New Roman" w:hAnsi="Times New Roman" w:cs="Times New Roman"/>
          <w:color w:val="auto"/>
        </w:rPr>
        <w:t xml:space="preserve">i producentów urządzeń na równoważne w stosunku do założonych w dokumentacji projektowej, pod warunkiem spełnienia wymagań stawianych im w projekcie, niepogorszeniu ich parametrów, zachowania celu, któremu mają służyć. </w:t>
      </w:r>
    </w:p>
    <w:p w14:paraId="7CF2FAFC" w14:textId="59EE894B" w:rsidR="00394E7B" w:rsidRPr="00394E7B" w:rsidRDefault="00910261" w:rsidP="00394E7B">
      <w:pPr>
        <w:pStyle w:val="Akapitzlist"/>
        <w:numPr>
          <w:ilvl w:val="0"/>
          <w:numId w:val="32"/>
        </w:numPr>
        <w:autoSpaceDE w:val="0"/>
        <w:autoSpaceDN w:val="0"/>
        <w:adjustRightInd w:val="0"/>
        <w:rPr>
          <w:b/>
          <w:color w:val="FF0000"/>
        </w:rPr>
      </w:pPr>
      <w:r w:rsidRPr="00394E7B">
        <w:t xml:space="preserve">Zamawiający informuje, że niniejsze zamówienie jest współfinansowane ze środków Unii Europejskiej, </w:t>
      </w:r>
      <w:r w:rsidR="00394E7B">
        <w:rPr>
          <w:rStyle w:val="fontstyle2"/>
        </w:rPr>
        <w:t xml:space="preserve">Utworzenie nowych miejsc wychowania przedszkolnego w Przedszkolu Gminnym w Dukli </w:t>
      </w:r>
      <w:r w:rsidR="00394E7B" w:rsidRPr="00D048AA">
        <w:t xml:space="preserve">w ramach </w:t>
      </w:r>
      <w:r w:rsidR="00E354D2">
        <w:t xml:space="preserve">umowy </w:t>
      </w:r>
      <w:r w:rsidR="00E354D2">
        <w:rPr>
          <w:rStyle w:val="fontstyle2"/>
        </w:rPr>
        <w:t>RPPK.09.01.00-18-0080/17-00</w:t>
      </w:r>
    </w:p>
    <w:p w14:paraId="10938292" w14:textId="77777777" w:rsidR="00910261" w:rsidRPr="00394E7B" w:rsidRDefault="00910261" w:rsidP="009F1C34">
      <w:pPr>
        <w:pStyle w:val="Default"/>
        <w:numPr>
          <w:ilvl w:val="0"/>
          <w:numId w:val="32"/>
        </w:numPr>
        <w:spacing w:after="43"/>
        <w:rPr>
          <w:rFonts w:ascii="Times New Roman" w:hAnsi="Times New Roman" w:cs="Times New Roman"/>
          <w:color w:val="auto"/>
        </w:rPr>
      </w:pPr>
      <w:r w:rsidRPr="00394E7B">
        <w:rPr>
          <w:rFonts w:ascii="Times New Roman" w:hAnsi="Times New Roman" w:cs="Times New Roman"/>
          <w:color w:val="auto"/>
        </w:rPr>
        <w:t>Zamawiający żąda wskazania w Ofercie części zamówienia, którą Wykonawca zamierza zlecić podwykonawcom.</w:t>
      </w:r>
    </w:p>
    <w:p w14:paraId="3F28892D" w14:textId="675CC018" w:rsidR="00F7012C" w:rsidRDefault="00765EFA" w:rsidP="00684B83">
      <w:pPr>
        <w:jc w:val="both"/>
        <w:rPr>
          <w:rFonts w:eastAsia="SimSun"/>
          <w:b/>
          <w:color w:val="000000"/>
          <w:kern w:val="1"/>
          <w:lang w:eastAsia="hi-IN" w:bidi="hi-IN"/>
        </w:rPr>
      </w:pPr>
      <w:r>
        <w:t xml:space="preserve">     </w:t>
      </w:r>
      <w:r w:rsidR="00F7012C" w:rsidRPr="00F7012C">
        <w:rPr>
          <w:rFonts w:eastAsia="SimSun"/>
          <w:b/>
          <w:color w:val="000000"/>
          <w:kern w:val="1"/>
          <w:lang w:eastAsia="hi-IN" w:bidi="hi-IN"/>
        </w:rPr>
        <w:t>Dostawa i montaż wyposażenia placu zabaw</w:t>
      </w:r>
      <w:r w:rsidR="00F7012C">
        <w:rPr>
          <w:rFonts w:eastAsia="SimSun"/>
          <w:b/>
          <w:color w:val="000000"/>
          <w:kern w:val="1"/>
          <w:lang w:eastAsia="hi-IN" w:bidi="hi-IN"/>
        </w:rPr>
        <w:t>:</w:t>
      </w:r>
    </w:p>
    <w:tbl>
      <w:tblPr>
        <w:tblStyle w:val="Tabela-Siatka"/>
        <w:tblW w:w="0" w:type="auto"/>
        <w:tblLook w:val="04A0" w:firstRow="1" w:lastRow="0" w:firstColumn="1" w:lastColumn="0" w:noHBand="0" w:noVBand="1"/>
      </w:tblPr>
      <w:tblGrid>
        <w:gridCol w:w="650"/>
        <w:gridCol w:w="1755"/>
        <w:gridCol w:w="1134"/>
        <w:gridCol w:w="5806"/>
      </w:tblGrid>
      <w:tr w:rsidR="00B42A1C" w14:paraId="426EE244" w14:textId="77777777" w:rsidTr="00B42A1C">
        <w:tc>
          <w:tcPr>
            <w:tcW w:w="650" w:type="dxa"/>
          </w:tcPr>
          <w:p w14:paraId="1A72A819" w14:textId="5D1E2C7C" w:rsidR="00B42A1C" w:rsidRPr="00300C58" w:rsidRDefault="00B42A1C" w:rsidP="00300C58">
            <w:pPr>
              <w:jc w:val="center"/>
              <w:rPr>
                <w:rFonts w:eastAsia="SimSun"/>
                <w:b/>
                <w:color w:val="000000"/>
                <w:kern w:val="1"/>
                <w:sz w:val="20"/>
                <w:szCs w:val="20"/>
                <w:lang w:eastAsia="hi-IN" w:bidi="hi-IN"/>
              </w:rPr>
            </w:pPr>
            <w:r w:rsidRPr="00300C58">
              <w:rPr>
                <w:rFonts w:eastAsia="SimSun"/>
                <w:b/>
                <w:color w:val="000000"/>
                <w:kern w:val="1"/>
                <w:sz w:val="20"/>
                <w:szCs w:val="20"/>
                <w:lang w:eastAsia="hi-IN" w:bidi="hi-IN"/>
              </w:rPr>
              <w:t>Lp.</w:t>
            </w:r>
          </w:p>
        </w:tc>
        <w:tc>
          <w:tcPr>
            <w:tcW w:w="1755" w:type="dxa"/>
          </w:tcPr>
          <w:p w14:paraId="344F1314" w14:textId="5BE38179" w:rsidR="00B42A1C" w:rsidRPr="00300C58" w:rsidRDefault="00B42A1C" w:rsidP="00300C58">
            <w:pPr>
              <w:jc w:val="center"/>
              <w:rPr>
                <w:rFonts w:eastAsia="SimSun"/>
                <w:b/>
                <w:color w:val="000000"/>
                <w:kern w:val="1"/>
                <w:sz w:val="20"/>
                <w:szCs w:val="20"/>
                <w:lang w:eastAsia="hi-IN" w:bidi="hi-IN"/>
              </w:rPr>
            </w:pPr>
            <w:r w:rsidRPr="00300C58">
              <w:rPr>
                <w:rFonts w:eastAsia="SimSun"/>
                <w:b/>
                <w:color w:val="000000"/>
                <w:kern w:val="1"/>
                <w:sz w:val="20"/>
                <w:szCs w:val="20"/>
                <w:lang w:eastAsia="hi-IN" w:bidi="hi-IN"/>
              </w:rPr>
              <w:t>Nazwa</w:t>
            </w:r>
          </w:p>
        </w:tc>
        <w:tc>
          <w:tcPr>
            <w:tcW w:w="1134" w:type="dxa"/>
          </w:tcPr>
          <w:p w14:paraId="3BA78413" w14:textId="60EAB895" w:rsidR="00B42A1C" w:rsidRPr="00300C58" w:rsidRDefault="00B42A1C" w:rsidP="00300C58">
            <w:pPr>
              <w:jc w:val="center"/>
              <w:rPr>
                <w:rFonts w:eastAsia="SimSun"/>
                <w:b/>
                <w:color w:val="000000"/>
                <w:kern w:val="1"/>
                <w:sz w:val="20"/>
                <w:szCs w:val="20"/>
                <w:lang w:eastAsia="hi-IN" w:bidi="hi-IN"/>
              </w:rPr>
            </w:pPr>
            <w:r w:rsidRPr="00300C58">
              <w:rPr>
                <w:rFonts w:eastAsia="SimSun"/>
                <w:b/>
                <w:color w:val="000000"/>
                <w:kern w:val="1"/>
                <w:sz w:val="20"/>
                <w:szCs w:val="20"/>
                <w:lang w:eastAsia="hi-IN" w:bidi="hi-IN"/>
              </w:rPr>
              <w:t>Ilość</w:t>
            </w:r>
          </w:p>
        </w:tc>
        <w:tc>
          <w:tcPr>
            <w:tcW w:w="5806" w:type="dxa"/>
          </w:tcPr>
          <w:p w14:paraId="3B3F6FB2" w14:textId="77777777" w:rsidR="00B42A1C" w:rsidRDefault="00B42A1C" w:rsidP="00300C58">
            <w:pPr>
              <w:jc w:val="center"/>
              <w:rPr>
                <w:rFonts w:eastAsia="SimSun"/>
                <w:b/>
                <w:color w:val="000000"/>
                <w:kern w:val="1"/>
                <w:sz w:val="20"/>
                <w:szCs w:val="20"/>
                <w:lang w:eastAsia="hi-IN" w:bidi="hi-IN"/>
              </w:rPr>
            </w:pPr>
            <w:r w:rsidRPr="00300C58">
              <w:rPr>
                <w:rFonts w:eastAsia="SimSun"/>
                <w:b/>
                <w:color w:val="000000"/>
                <w:kern w:val="1"/>
                <w:sz w:val="20"/>
                <w:szCs w:val="20"/>
                <w:lang w:eastAsia="hi-IN" w:bidi="hi-IN"/>
              </w:rPr>
              <w:t>Opis</w:t>
            </w:r>
          </w:p>
          <w:p w14:paraId="2482A133" w14:textId="2B6B4FA8" w:rsidR="00300C58" w:rsidRPr="00300C58" w:rsidRDefault="00300C58" w:rsidP="00300C58">
            <w:pPr>
              <w:jc w:val="center"/>
              <w:rPr>
                <w:rFonts w:eastAsia="SimSun"/>
                <w:b/>
                <w:color w:val="000000"/>
                <w:kern w:val="1"/>
                <w:sz w:val="20"/>
                <w:szCs w:val="20"/>
                <w:lang w:eastAsia="hi-IN" w:bidi="hi-IN"/>
              </w:rPr>
            </w:pPr>
          </w:p>
        </w:tc>
      </w:tr>
      <w:tr w:rsidR="00B42A1C" w14:paraId="425883D4" w14:textId="77777777" w:rsidTr="00B42A1C">
        <w:tc>
          <w:tcPr>
            <w:tcW w:w="650" w:type="dxa"/>
          </w:tcPr>
          <w:p w14:paraId="32EB2225" w14:textId="146E5315" w:rsidR="00B42A1C" w:rsidRPr="00300C58" w:rsidRDefault="00B42A1C" w:rsidP="00684B83">
            <w:pPr>
              <w:jc w:val="both"/>
              <w:rPr>
                <w:rFonts w:eastAsia="SimSun"/>
                <w:color w:val="000000"/>
                <w:kern w:val="1"/>
                <w:sz w:val="20"/>
                <w:szCs w:val="20"/>
                <w:lang w:eastAsia="hi-IN" w:bidi="hi-IN"/>
              </w:rPr>
            </w:pPr>
            <w:r w:rsidRPr="00300C58">
              <w:rPr>
                <w:rFonts w:eastAsia="SimSun"/>
                <w:color w:val="000000"/>
                <w:kern w:val="1"/>
                <w:sz w:val="20"/>
                <w:szCs w:val="20"/>
                <w:lang w:eastAsia="hi-IN" w:bidi="hi-IN"/>
              </w:rPr>
              <w:t>1</w:t>
            </w:r>
          </w:p>
        </w:tc>
        <w:tc>
          <w:tcPr>
            <w:tcW w:w="1755" w:type="dxa"/>
          </w:tcPr>
          <w:p w14:paraId="6B1FB23A" w14:textId="03CA03FF" w:rsidR="00B42A1C" w:rsidRPr="00300C58" w:rsidRDefault="00300C58" w:rsidP="00684B83">
            <w:pPr>
              <w:jc w:val="both"/>
              <w:rPr>
                <w:rFonts w:eastAsia="SimSun"/>
                <w:color w:val="000000"/>
                <w:kern w:val="1"/>
                <w:sz w:val="20"/>
                <w:szCs w:val="20"/>
                <w:lang w:eastAsia="hi-IN" w:bidi="hi-IN"/>
              </w:rPr>
            </w:pPr>
            <w:r>
              <w:rPr>
                <w:rFonts w:eastAsia="SimSun"/>
                <w:color w:val="000000"/>
                <w:kern w:val="1"/>
                <w:sz w:val="20"/>
                <w:szCs w:val="20"/>
                <w:lang w:eastAsia="hi-IN" w:bidi="hi-IN"/>
              </w:rPr>
              <w:t>Zestaw statek</w:t>
            </w:r>
          </w:p>
        </w:tc>
        <w:tc>
          <w:tcPr>
            <w:tcW w:w="1134" w:type="dxa"/>
          </w:tcPr>
          <w:p w14:paraId="0189BE4F" w14:textId="78080C46" w:rsidR="00B42A1C" w:rsidRPr="00300C58" w:rsidRDefault="00300C58" w:rsidP="00684B83">
            <w:pPr>
              <w:jc w:val="both"/>
              <w:rPr>
                <w:rFonts w:eastAsia="SimSun"/>
                <w:color w:val="000000"/>
                <w:kern w:val="1"/>
                <w:sz w:val="20"/>
                <w:szCs w:val="20"/>
                <w:lang w:eastAsia="hi-IN" w:bidi="hi-IN"/>
              </w:rPr>
            </w:pPr>
            <w:r>
              <w:rPr>
                <w:rFonts w:eastAsia="SimSun"/>
                <w:color w:val="000000"/>
                <w:kern w:val="1"/>
                <w:sz w:val="20"/>
                <w:szCs w:val="20"/>
                <w:lang w:eastAsia="hi-IN" w:bidi="hi-IN"/>
              </w:rPr>
              <w:t>1</w:t>
            </w:r>
          </w:p>
        </w:tc>
        <w:tc>
          <w:tcPr>
            <w:tcW w:w="5806" w:type="dxa"/>
          </w:tcPr>
          <w:p w14:paraId="4D84007D" w14:textId="77777777" w:rsidR="00300C58" w:rsidRPr="00300C58" w:rsidRDefault="00300C58" w:rsidP="00300C58">
            <w:pPr>
              <w:jc w:val="both"/>
              <w:rPr>
                <w:rFonts w:eastAsia="SimSun"/>
                <w:color w:val="000000"/>
                <w:kern w:val="1"/>
                <w:sz w:val="20"/>
                <w:szCs w:val="20"/>
                <w:lang w:eastAsia="hi-IN" w:bidi="hi-IN"/>
              </w:rPr>
            </w:pPr>
            <w:r w:rsidRPr="00300C58">
              <w:rPr>
                <w:rFonts w:eastAsia="SimSun"/>
                <w:color w:val="000000"/>
                <w:kern w:val="1"/>
                <w:sz w:val="20"/>
                <w:szCs w:val="20"/>
                <w:lang w:eastAsia="hi-IN" w:bidi="hi-IN"/>
              </w:rPr>
              <w:t>Minimalne parametry: Wymiary urządzenia: ≈11,15m x 4,15m, Strefa bezpieczeństwa: ≈15,15m x 7,15m, Pole strefy bezpieczeństwa: 75m2, Wysokość swobodnego upadku: 2,00m, Wysokość całkowita: 5,0m, Przedział wiekowy: 3-13 lat. Zgodny z normą: PN-EN 1176-1:2009, PN-EN 1176-3:2009 i PN-EN 1176-7:2009</w:t>
            </w:r>
          </w:p>
          <w:p w14:paraId="5C13A1C3" w14:textId="77777777" w:rsidR="00300C58" w:rsidRPr="00300C58" w:rsidRDefault="00300C58" w:rsidP="00300C58">
            <w:pPr>
              <w:jc w:val="both"/>
              <w:rPr>
                <w:rFonts w:eastAsia="SimSun"/>
                <w:color w:val="000000"/>
                <w:kern w:val="1"/>
                <w:sz w:val="20"/>
                <w:szCs w:val="20"/>
                <w:lang w:eastAsia="hi-IN" w:bidi="hi-IN"/>
              </w:rPr>
            </w:pPr>
            <w:r w:rsidRPr="00300C58">
              <w:rPr>
                <w:rFonts w:eastAsia="SimSun"/>
                <w:color w:val="000000"/>
                <w:kern w:val="1"/>
                <w:sz w:val="20"/>
                <w:szCs w:val="20"/>
                <w:lang w:eastAsia="hi-IN" w:bidi="hi-IN"/>
              </w:rPr>
              <w:t xml:space="preserve">Elementy zestawu: Podesty, Dziób statku, Maszt statku, Osłony boczne wież, Trap wejściowy (wspinaczkowy)  koci grzbiet, Wejście linowe (przeplotnia), Pomost tunelowy z rury – 2szt., Ścianka wspinaczkowa, Zjeżdżalnia wys,1,2m, Gra  kółko i krzyżyk, Okienko bulaj – 2szt., Lina wspinaczkowa, Wejścia na statek (drabinka szczebelkowa, schodki z poręczami), Element ozdobny (fala wodna), Rurki chwytowe (rączki chwytowe), Ster. </w:t>
            </w:r>
          </w:p>
          <w:p w14:paraId="78319452" w14:textId="77777777" w:rsidR="00300C58" w:rsidRPr="00300C58" w:rsidRDefault="00300C58" w:rsidP="00300C58">
            <w:pPr>
              <w:jc w:val="both"/>
              <w:rPr>
                <w:rFonts w:eastAsia="SimSun"/>
                <w:color w:val="000000"/>
                <w:kern w:val="1"/>
                <w:sz w:val="20"/>
                <w:szCs w:val="20"/>
                <w:lang w:eastAsia="hi-IN" w:bidi="hi-IN"/>
              </w:rPr>
            </w:pPr>
            <w:r w:rsidRPr="00300C58">
              <w:rPr>
                <w:rFonts w:eastAsia="SimSun"/>
                <w:color w:val="000000"/>
                <w:kern w:val="1"/>
                <w:sz w:val="20"/>
                <w:szCs w:val="20"/>
                <w:lang w:eastAsia="hi-IN" w:bidi="hi-IN"/>
              </w:rPr>
              <w:t>Wykonane z drewna litego bezrdzeniowego lub klejone warstwowo, zabezpieczone 2–krotnie impregnatami oraz dodatkowo zabezpieczone warstwą lakieru zapewniając dodatkowo walory estetyczne.</w:t>
            </w:r>
          </w:p>
          <w:p w14:paraId="21140FDE" w14:textId="77777777" w:rsidR="00300C58" w:rsidRPr="00300C58" w:rsidRDefault="00300C58" w:rsidP="00300C58">
            <w:pPr>
              <w:jc w:val="both"/>
              <w:rPr>
                <w:rFonts w:eastAsia="SimSun"/>
                <w:color w:val="000000"/>
                <w:kern w:val="1"/>
                <w:sz w:val="20"/>
                <w:szCs w:val="20"/>
                <w:lang w:eastAsia="hi-IN" w:bidi="hi-IN"/>
              </w:rPr>
            </w:pPr>
            <w:r w:rsidRPr="00300C58">
              <w:rPr>
                <w:rFonts w:eastAsia="SimSun"/>
                <w:color w:val="000000"/>
                <w:kern w:val="1"/>
                <w:sz w:val="20"/>
                <w:szCs w:val="20"/>
                <w:lang w:eastAsia="hi-IN" w:bidi="hi-IN"/>
              </w:rPr>
              <w:t xml:space="preserve">Słupy nośne o przekroju kwadratowym  min. 10x10cm z ozdobnymi </w:t>
            </w:r>
            <w:proofErr w:type="spellStart"/>
            <w:r w:rsidRPr="00300C58">
              <w:rPr>
                <w:rFonts w:eastAsia="SimSun"/>
                <w:color w:val="000000"/>
                <w:kern w:val="1"/>
                <w:sz w:val="20"/>
                <w:szCs w:val="20"/>
                <w:lang w:eastAsia="hi-IN" w:bidi="hi-IN"/>
              </w:rPr>
              <w:t>nafrezowaniami</w:t>
            </w:r>
            <w:proofErr w:type="spellEnd"/>
            <w:r w:rsidRPr="00300C58">
              <w:rPr>
                <w:rFonts w:eastAsia="SimSun"/>
                <w:color w:val="000000"/>
                <w:kern w:val="1"/>
                <w:sz w:val="20"/>
                <w:szCs w:val="20"/>
                <w:lang w:eastAsia="hi-IN" w:bidi="hi-IN"/>
              </w:rPr>
              <w:t xml:space="preserve"> (minimum 2  </w:t>
            </w:r>
            <w:proofErr w:type="spellStart"/>
            <w:r w:rsidRPr="00300C58">
              <w:rPr>
                <w:rFonts w:eastAsia="SimSun"/>
                <w:color w:val="000000"/>
                <w:kern w:val="1"/>
                <w:sz w:val="20"/>
                <w:szCs w:val="20"/>
                <w:lang w:eastAsia="hi-IN" w:bidi="hi-IN"/>
              </w:rPr>
              <w:t>nafrezowania</w:t>
            </w:r>
            <w:proofErr w:type="spellEnd"/>
            <w:r w:rsidRPr="00300C58">
              <w:rPr>
                <w:rFonts w:eastAsia="SimSun"/>
                <w:color w:val="000000"/>
                <w:kern w:val="1"/>
                <w:sz w:val="20"/>
                <w:szCs w:val="20"/>
                <w:lang w:eastAsia="hi-IN" w:bidi="hi-IN"/>
              </w:rPr>
              <w:t xml:space="preserve"> wzdłuż belki z promieniem min 3mm).  Materiały konstrukcyjne nie mogą tworzyć ostrych krawędzi, powierzchnie muszą być  gładkie, promień zaokrąglenia elementów jest większy niż 3mm. Na słupkach pionowych (niezadaszonych) należy zamontować nakładki  ochronno- dekoracyjne z tworzywa. Zabezpieczenia boczne  wieży wykonane ze sklejka WD dodatkowo zabezpieczone lakierem akrylowym  lub płyta HDPE. Wszystkie śruby muszą być osłonięte (zabezpieczone) samo zatrzaskującymi się nasadkami z tworzywa , które ograniczają  zranienie się dziecka oraz dostęp do śrub. Zjeżdżalnia z tworzywa laminatu PE lub ze stali kwasoodpornej.</w:t>
            </w:r>
          </w:p>
          <w:p w14:paraId="1C56A083" w14:textId="19B177B7" w:rsidR="00B42A1C" w:rsidRPr="00300C58" w:rsidRDefault="00300C58" w:rsidP="00300C58">
            <w:pPr>
              <w:jc w:val="both"/>
              <w:rPr>
                <w:rFonts w:eastAsia="SimSun"/>
                <w:color w:val="000000"/>
                <w:kern w:val="1"/>
                <w:sz w:val="20"/>
                <w:szCs w:val="20"/>
                <w:lang w:eastAsia="hi-IN" w:bidi="hi-IN"/>
              </w:rPr>
            </w:pPr>
            <w:r w:rsidRPr="00300C58">
              <w:rPr>
                <w:rFonts w:eastAsia="SimSun"/>
                <w:color w:val="000000"/>
                <w:kern w:val="1"/>
                <w:sz w:val="20"/>
                <w:szCs w:val="20"/>
                <w:lang w:eastAsia="hi-IN" w:bidi="hi-IN"/>
              </w:rPr>
              <w:t>Słupy nośne montowane na kotwach stalowych ocynkowanych na głębokość min. 50cm (zgodnie z Normą PN-EN 1176). Wszystkie elementy metalowe w zestawie zabawowym muszą być ocynkowane, pomalowane farbą proszkową.</w:t>
            </w:r>
          </w:p>
        </w:tc>
      </w:tr>
      <w:tr w:rsidR="00B42A1C" w14:paraId="2F70C057" w14:textId="77777777" w:rsidTr="00B42A1C">
        <w:tc>
          <w:tcPr>
            <w:tcW w:w="650" w:type="dxa"/>
          </w:tcPr>
          <w:p w14:paraId="58C630DF" w14:textId="6775F83C" w:rsidR="00B42A1C" w:rsidRPr="00300C58" w:rsidRDefault="00B42A1C" w:rsidP="00684B83">
            <w:pPr>
              <w:jc w:val="both"/>
              <w:rPr>
                <w:rFonts w:eastAsia="SimSun"/>
                <w:color w:val="000000"/>
                <w:kern w:val="1"/>
                <w:sz w:val="20"/>
                <w:szCs w:val="20"/>
                <w:lang w:eastAsia="hi-IN" w:bidi="hi-IN"/>
              </w:rPr>
            </w:pPr>
            <w:r w:rsidRPr="00300C58">
              <w:rPr>
                <w:rFonts w:eastAsia="SimSun"/>
                <w:color w:val="000000"/>
                <w:kern w:val="1"/>
                <w:sz w:val="20"/>
                <w:szCs w:val="20"/>
                <w:lang w:eastAsia="hi-IN" w:bidi="hi-IN"/>
              </w:rPr>
              <w:t>2</w:t>
            </w:r>
          </w:p>
        </w:tc>
        <w:tc>
          <w:tcPr>
            <w:tcW w:w="1755" w:type="dxa"/>
          </w:tcPr>
          <w:p w14:paraId="787D55C4" w14:textId="4F084A13" w:rsidR="00B42A1C" w:rsidRPr="00300C58" w:rsidRDefault="007F5EAA" w:rsidP="00684B83">
            <w:pPr>
              <w:jc w:val="both"/>
              <w:rPr>
                <w:rFonts w:eastAsia="SimSun"/>
                <w:color w:val="000000"/>
                <w:kern w:val="1"/>
                <w:sz w:val="20"/>
                <w:szCs w:val="20"/>
                <w:lang w:eastAsia="hi-IN" w:bidi="hi-IN"/>
              </w:rPr>
            </w:pPr>
            <w:r>
              <w:rPr>
                <w:rFonts w:eastAsia="SimSun"/>
                <w:color w:val="000000"/>
                <w:kern w:val="1"/>
                <w:sz w:val="20"/>
                <w:szCs w:val="20"/>
                <w:lang w:eastAsia="hi-IN" w:bidi="hi-IN"/>
              </w:rPr>
              <w:t>Zestaw sprawnościowy</w:t>
            </w:r>
          </w:p>
        </w:tc>
        <w:tc>
          <w:tcPr>
            <w:tcW w:w="1134" w:type="dxa"/>
          </w:tcPr>
          <w:p w14:paraId="464DBCDE" w14:textId="67CBD3EF" w:rsidR="00B42A1C" w:rsidRPr="00300C58" w:rsidRDefault="00300C58" w:rsidP="00684B83">
            <w:pPr>
              <w:jc w:val="both"/>
              <w:rPr>
                <w:rFonts w:eastAsia="SimSun"/>
                <w:color w:val="000000"/>
                <w:kern w:val="1"/>
                <w:sz w:val="20"/>
                <w:szCs w:val="20"/>
                <w:lang w:eastAsia="hi-IN" w:bidi="hi-IN"/>
              </w:rPr>
            </w:pPr>
            <w:r w:rsidRPr="00300C58">
              <w:rPr>
                <w:rFonts w:eastAsia="SimSun"/>
                <w:color w:val="000000"/>
                <w:kern w:val="1"/>
                <w:sz w:val="20"/>
                <w:szCs w:val="20"/>
                <w:lang w:eastAsia="hi-IN" w:bidi="hi-IN"/>
              </w:rPr>
              <w:t>1</w:t>
            </w:r>
          </w:p>
        </w:tc>
        <w:tc>
          <w:tcPr>
            <w:tcW w:w="5806" w:type="dxa"/>
          </w:tcPr>
          <w:p w14:paraId="702EAC92" w14:textId="77777777" w:rsidR="007F5EAA" w:rsidRPr="007F5EAA" w:rsidRDefault="007F5EAA" w:rsidP="007F5EAA">
            <w:pPr>
              <w:jc w:val="both"/>
              <w:rPr>
                <w:rFonts w:eastAsia="SimSun"/>
                <w:color w:val="000000"/>
                <w:kern w:val="1"/>
                <w:sz w:val="20"/>
                <w:szCs w:val="20"/>
                <w:lang w:eastAsia="hi-IN" w:bidi="hi-IN"/>
              </w:rPr>
            </w:pPr>
            <w:r w:rsidRPr="007F5EAA">
              <w:rPr>
                <w:rFonts w:eastAsia="SimSun"/>
                <w:color w:val="000000"/>
                <w:kern w:val="1"/>
                <w:sz w:val="20"/>
                <w:szCs w:val="20"/>
                <w:lang w:eastAsia="hi-IN" w:bidi="hi-IN"/>
              </w:rPr>
              <w:t>Minimalne parametry: Wymiary urządzenia: ≈3,00m x 3,00m, Strefa bezpieczeństwa: ≈7,00m x 7,00m, Pole strefy bezpieczeństwa: 45,5m2, Wysokość swobodnego upadku: 2,00m, Wysokość całkowita: 2,00m, Przedział wiekowy: 3-13 lat, Zgodny z normą: PN-EN 1176-1:2009, PN-EN 1176-3:2009 i PN-EN 1176-7:2009</w:t>
            </w:r>
          </w:p>
          <w:p w14:paraId="499F4CE8" w14:textId="77777777" w:rsidR="007F5EAA" w:rsidRPr="007F5EAA" w:rsidRDefault="007F5EAA" w:rsidP="007F5EAA">
            <w:pPr>
              <w:jc w:val="both"/>
              <w:rPr>
                <w:rFonts w:eastAsia="SimSun"/>
                <w:color w:val="000000"/>
                <w:kern w:val="1"/>
                <w:sz w:val="20"/>
                <w:szCs w:val="20"/>
                <w:lang w:eastAsia="hi-IN" w:bidi="hi-IN"/>
              </w:rPr>
            </w:pPr>
            <w:r w:rsidRPr="007F5EAA">
              <w:rPr>
                <w:rFonts w:eastAsia="SimSun"/>
                <w:color w:val="000000"/>
                <w:kern w:val="1"/>
                <w:sz w:val="20"/>
                <w:szCs w:val="20"/>
                <w:lang w:eastAsia="hi-IN" w:bidi="hi-IN"/>
              </w:rPr>
              <w:t>Elementy zestawu: drabinka szczebelkowa drewniana - 1szt., lina do podciągania, wspinania zbrojona z talerzykami - 1szt., ścianka wspinaczkowa - 1szt., obręcze gimnastyczne - 1szt., drabinka-przeplotnia - 1szt., drążek do wymyków - 1szt., przeplotnia-kratownica wspinaczkowa - 1szt., drabinka wspinaczkowa z lin zbrojonych - 1szt.</w:t>
            </w:r>
          </w:p>
          <w:p w14:paraId="7F564176" w14:textId="77777777" w:rsidR="007F5EAA" w:rsidRPr="007F5EAA" w:rsidRDefault="007F5EAA" w:rsidP="007F5EAA">
            <w:pPr>
              <w:jc w:val="both"/>
              <w:rPr>
                <w:rFonts w:eastAsia="SimSun"/>
                <w:color w:val="000000"/>
                <w:kern w:val="1"/>
                <w:sz w:val="20"/>
                <w:szCs w:val="20"/>
                <w:lang w:eastAsia="hi-IN" w:bidi="hi-IN"/>
              </w:rPr>
            </w:pPr>
            <w:r w:rsidRPr="007F5EAA">
              <w:rPr>
                <w:rFonts w:eastAsia="SimSun"/>
                <w:color w:val="000000"/>
                <w:kern w:val="1"/>
                <w:sz w:val="20"/>
                <w:szCs w:val="20"/>
                <w:lang w:eastAsia="hi-IN" w:bidi="hi-IN"/>
              </w:rPr>
              <w:lastRenderedPageBreak/>
              <w:t xml:space="preserve">Wykonane z drewna litego bezrdzeniowego klasy C27 (lub lepsze), zabezpieczone 2 –krotnie impregnatami oraz dodatkowo zabezpieczone warstwą lakieru zapewniając dodatkowo trwałość oraz walory estetyczne. Słupy nośne o przekroju kwadratowym  min. 10x10cm z ozdobnymi </w:t>
            </w:r>
            <w:proofErr w:type="spellStart"/>
            <w:r w:rsidRPr="007F5EAA">
              <w:rPr>
                <w:rFonts w:eastAsia="SimSun"/>
                <w:color w:val="000000"/>
                <w:kern w:val="1"/>
                <w:sz w:val="20"/>
                <w:szCs w:val="20"/>
                <w:lang w:eastAsia="hi-IN" w:bidi="hi-IN"/>
              </w:rPr>
              <w:t>nafrezowaniami</w:t>
            </w:r>
            <w:proofErr w:type="spellEnd"/>
            <w:r w:rsidRPr="007F5EAA">
              <w:rPr>
                <w:rFonts w:eastAsia="SimSun"/>
                <w:color w:val="000000"/>
                <w:kern w:val="1"/>
                <w:sz w:val="20"/>
                <w:szCs w:val="20"/>
                <w:lang w:eastAsia="hi-IN" w:bidi="hi-IN"/>
              </w:rPr>
              <w:t xml:space="preserve"> (minimum 2  </w:t>
            </w:r>
            <w:proofErr w:type="spellStart"/>
            <w:r w:rsidRPr="007F5EAA">
              <w:rPr>
                <w:rFonts w:eastAsia="SimSun"/>
                <w:color w:val="000000"/>
                <w:kern w:val="1"/>
                <w:sz w:val="20"/>
                <w:szCs w:val="20"/>
                <w:lang w:eastAsia="hi-IN" w:bidi="hi-IN"/>
              </w:rPr>
              <w:t>nafrezowania</w:t>
            </w:r>
            <w:proofErr w:type="spellEnd"/>
            <w:r w:rsidRPr="007F5EAA">
              <w:rPr>
                <w:rFonts w:eastAsia="SimSun"/>
                <w:color w:val="000000"/>
                <w:kern w:val="1"/>
                <w:sz w:val="20"/>
                <w:szCs w:val="20"/>
                <w:lang w:eastAsia="hi-IN" w:bidi="hi-IN"/>
              </w:rPr>
              <w:t xml:space="preserve"> wzdłuż belki z promieniem min 3mm ).  Materiały konstrukcyjne nie mogą tworzyć ostrych krawędzi, powierzchnie muszą być  gładkie, promień zaokrąglenia elementów jest większy niż 3mm. Przeplotnie (kraty wspinaczkowe) wykonane są z liny polipropylenowej  zbrojonej o przekroju  Ø16-18 mm. Drabinka szczebelkowa  linowa wykonana jest z liny polipropylenowej  zbrojonej o przekroju  Ø16-18 mm. Drabinka metalowa wykonana jest z rurki o przekroju  Ø 34mm, ocynkowana oraz dodatkowo wymalowana farbami proszkowymi. Ścianka wspinaczkowa o wymiarach min.1200 x 1500 mm x18mm wykonana jest ze sklejki WD antypoślizgowej z kamieniami chwytowymi.</w:t>
            </w:r>
          </w:p>
          <w:p w14:paraId="2B1A3C43" w14:textId="77777777" w:rsidR="007F5EAA" w:rsidRPr="007F5EAA" w:rsidRDefault="007F5EAA" w:rsidP="007F5EAA">
            <w:pPr>
              <w:jc w:val="both"/>
              <w:rPr>
                <w:rFonts w:eastAsia="SimSun"/>
                <w:color w:val="000000"/>
                <w:kern w:val="1"/>
                <w:sz w:val="20"/>
                <w:szCs w:val="20"/>
                <w:lang w:eastAsia="hi-IN" w:bidi="hi-IN"/>
              </w:rPr>
            </w:pPr>
            <w:r w:rsidRPr="007F5EAA">
              <w:rPr>
                <w:rFonts w:eastAsia="SimSun"/>
                <w:color w:val="000000"/>
                <w:kern w:val="1"/>
                <w:sz w:val="20"/>
                <w:szCs w:val="20"/>
                <w:lang w:eastAsia="hi-IN" w:bidi="hi-IN"/>
              </w:rPr>
              <w:t>Górne belki  połączone za pomocą  łącznika metalowego o profilu zamkniętym np.90x90mm.</w:t>
            </w:r>
          </w:p>
          <w:p w14:paraId="2F537308" w14:textId="28869B80" w:rsidR="00B42A1C" w:rsidRPr="00300C58" w:rsidRDefault="007F5EAA" w:rsidP="007F5EAA">
            <w:pPr>
              <w:jc w:val="both"/>
              <w:rPr>
                <w:rFonts w:eastAsia="SimSun"/>
                <w:color w:val="000000"/>
                <w:kern w:val="1"/>
                <w:sz w:val="20"/>
                <w:szCs w:val="20"/>
                <w:lang w:eastAsia="hi-IN" w:bidi="hi-IN"/>
              </w:rPr>
            </w:pPr>
            <w:r w:rsidRPr="007F5EAA">
              <w:rPr>
                <w:rFonts w:eastAsia="SimSun"/>
                <w:color w:val="000000"/>
                <w:kern w:val="1"/>
                <w:sz w:val="20"/>
                <w:szCs w:val="20"/>
                <w:lang w:eastAsia="hi-IN" w:bidi="hi-IN"/>
              </w:rPr>
              <w:t>Słupy nośne montowane na kotwach stalowych ocynkowanych na głębokość min. 50cm (zgodnie z Normą PN-EN 1176).</w:t>
            </w:r>
          </w:p>
        </w:tc>
      </w:tr>
      <w:tr w:rsidR="00B42A1C" w14:paraId="4B492210" w14:textId="77777777" w:rsidTr="00B42A1C">
        <w:tc>
          <w:tcPr>
            <w:tcW w:w="650" w:type="dxa"/>
          </w:tcPr>
          <w:p w14:paraId="138F998F" w14:textId="0B846ED7" w:rsidR="00B42A1C" w:rsidRPr="00300C58" w:rsidRDefault="00B42A1C" w:rsidP="00684B83">
            <w:pPr>
              <w:jc w:val="both"/>
              <w:rPr>
                <w:rFonts w:eastAsia="SimSun"/>
                <w:color w:val="000000"/>
                <w:kern w:val="1"/>
                <w:sz w:val="20"/>
                <w:szCs w:val="20"/>
                <w:lang w:eastAsia="hi-IN" w:bidi="hi-IN"/>
              </w:rPr>
            </w:pPr>
            <w:r w:rsidRPr="00300C58">
              <w:rPr>
                <w:rFonts w:eastAsia="SimSun"/>
                <w:color w:val="000000"/>
                <w:kern w:val="1"/>
                <w:sz w:val="20"/>
                <w:szCs w:val="20"/>
                <w:lang w:eastAsia="hi-IN" w:bidi="hi-IN"/>
              </w:rPr>
              <w:lastRenderedPageBreak/>
              <w:t>3</w:t>
            </w:r>
          </w:p>
        </w:tc>
        <w:tc>
          <w:tcPr>
            <w:tcW w:w="1755" w:type="dxa"/>
          </w:tcPr>
          <w:p w14:paraId="4EBB5F03" w14:textId="6FFAD863" w:rsidR="00B42A1C" w:rsidRPr="00300C58" w:rsidRDefault="007F5EAA" w:rsidP="00684B83">
            <w:pPr>
              <w:jc w:val="both"/>
              <w:rPr>
                <w:rFonts w:eastAsia="SimSun"/>
                <w:color w:val="000000"/>
                <w:kern w:val="1"/>
                <w:sz w:val="20"/>
                <w:szCs w:val="20"/>
                <w:lang w:eastAsia="hi-IN" w:bidi="hi-IN"/>
              </w:rPr>
            </w:pPr>
            <w:r>
              <w:rPr>
                <w:rFonts w:eastAsia="SimSun"/>
                <w:color w:val="000000"/>
                <w:kern w:val="1"/>
                <w:sz w:val="20"/>
                <w:szCs w:val="20"/>
                <w:lang w:eastAsia="hi-IN" w:bidi="hi-IN"/>
              </w:rPr>
              <w:t>Huśtawka wahadło podwójne</w:t>
            </w:r>
          </w:p>
        </w:tc>
        <w:tc>
          <w:tcPr>
            <w:tcW w:w="1134" w:type="dxa"/>
          </w:tcPr>
          <w:p w14:paraId="0702AF29" w14:textId="054C3166" w:rsidR="00B42A1C" w:rsidRPr="00300C58" w:rsidRDefault="007F5EAA" w:rsidP="00684B83">
            <w:pPr>
              <w:jc w:val="both"/>
              <w:rPr>
                <w:rFonts w:eastAsia="SimSun"/>
                <w:color w:val="000000"/>
                <w:kern w:val="1"/>
                <w:sz w:val="20"/>
                <w:szCs w:val="20"/>
                <w:lang w:eastAsia="hi-IN" w:bidi="hi-IN"/>
              </w:rPr>
            </w:pPr>
            <w:r>
              <w:rPr>
                <w:rFonts w:eastAsia="SimSun"/>
                <w:color w:val="000000"/>
                <w:kern w:val="1"/>
                <w:sz w:val="20"/>
                <w:szCs w:val="20"/>
                <w:lang w:eastAsia="hi-IN" w:bidi="hi-IN"/>
              </w:rPr>
              <w:t>1</w:t>
            </w:r>
          </w:p>
        </w:tc>
        <w:tc>
          <w:tcPr>
            <w:tcW w:w="5806" w:type="dxa"/>
          </w:tcPr>
          <w:p w14:paraId="12AA086C" w14:textId="77777777" w:rsidR="007F5EAA" w:rsidRPr="007F5EAA" w:rsidRDefault="007F5EAA" w:rsidP="007F5EAA">
            <w:pPr>
              <w:jc w:val="both"/>
              <w:rPr>
                <w:rFonts w:eastAsia="SimSun"/>
                <w:color w:val="000000"/>
                <w:kern w:val="1"/>
                <w:sz w:val="20"/>
                <w:szCs w:val="20"/>
                <w:lang w:eastAsia="hi-IN" w:bidi="hi-IN"/>
              </w:rPr>
            </w:pPr>
            <w:r w:rsidRPr="007F5EAA">
              <w:rPr>
                <w:rFonts w:eastAsia="SimSun"/>
                <w:color w:val="000000"/>
                <w:kern w:val="1"/>
                <w:sz w:val="20"/>
                <w:szCs w:val="20"/>
                <w:lang w:eastAsia="hi-IN" w:bidi="hi-IN"/>
              </w:rPr>
              <w:t>Minimalne parametry: Wymiary urządzenia: ≈3,60m x 2,85m, Strefa bezpieczeństwa: ≈3,0m x 7,5m, Pole strefy bezpieczeństwa: 22,5m2, Wysokość swobodnego upadku: 1,50m, Wysokość całkowita: 2,10m, Przedział wiekowy: 3-13 lat, Zgodny z normą: PN-EN 1176-1:2009, PN-EN 1176-3:2009 i PN-EN 1176-7:2009</w:t>
            </w:r>
          </w:p>
          <w:p w14:paraId="2011D6A0" w14:textId="77777777" w:rsidR="007F5EAA" w:rsidRPr="007F5EAA" w:rsidRDefault="007F5EAA" w:rsidP="007F5EAA">
            <w:pPr>
              <w:jc w:val="both"/>
              <w:rPr>
                <w:rFonts w:eastAsia="SimSun"/>
                <w:color w:val="000000"/>
                <w:kern w:val="1"/>
                <w:sz w:val="20"/>
                <w:szCs w:val="20"/>
                <w:lang w:eastAsia="hi-IN" w:bidi="hi-IN"/>
              </w:rPr>
            </w:pPr>
            <w:r w:rsidRPr="007F5EAA">
              <w:rPr>
                <w:rFonts w:eastAsia="SimSun"/>
                <w:color w:val="000000"/>
                <w:kern w:val="1"/>
                <w:sz w:val="20"/>
                <w:szCs w:val="20"/>
                <w:lang w:eastAsia="hi-IN" w:bidi="hi-IN"/>
              </w:rPr>
              <w:t>Elementy zestawu: słupy nośne - 4szt., belka górna - 1szt., łańcuchy kalibrowane ocynkowane - 2kpl, siedzisko gumowe płaskie - 2szt., maskownice zatrzaskowe z tworzywa na śruby - 1kpl, kapturki ochronno-dekoracyjne do belek - 1kpl</w:t>
            </w:r>
          </w:p>
          <w:p w14:paraId="6CB62297" w14:textId="77777777" w:rsidR="00B42A1C" w:rsidRDefault="007F5EAA" w:rsidP="007F5EAA">
            <w:pPr>
              <w:jc w:val="both"/>
              <w:rPr>
                <w:rFonts w:eastAsia="SimSun"/>
                <w:color w:val="000000"/>
                <w:kern w:val="1"/>
                <w:sz w:val="20"/>
                <w:szCs w:val="20"/>
                <w:lang w:eastAsia="hi-IN" w:bidi="hi-IN"/>
              </w:rPr>
            </w:pPr>
            <w:r w:rsidRPr="007F5EAA">
              <w:rPr>
                <w:rFonts w:eastAsia="SimSun"/>
                <w:color w:val="000000"/>
                <w:kern w:val="1"/>
                <w:sz w:val="20"/>
                <w:szCs w:val="20"/>
                <w:lang w:eastAsia="hi-IN" w:bidi="hi-IN"/>
              </w:rPr>
              <w:t xml:space="preserve">Wykonane z drewna litego bezrdzeniowego klasy C27 (lub lepsze), zabezpieczone 2 –krotnie impregnatami oraz dodatkowo zabezpieczone warstwą lakieru zapewniając dodatkowo walory estetyczne. Słupy nośne o przekroju kwadratowym  min. 10x10cm z ozdobnymi </w:t>
            </w:r>
            <w:proofErr w:type="spellStart"/>
            <w:r w:rsidRPr="007F5EAA">
              <w:rPr>
                <w:rFonts w:eastAsia="SimSun"/>
                <w:color w:val="000000"/>
                <w:kern w:val="1"/>
                <w:sz w:val="20"/>
                <w:szCs w:val="20"/>
                <w:lang w:eastAsia="hi-IN" w:bidi="hi-IN"/>
              </w:rPr>
              <w:t>nafrezowaniami</w:t>
            </w:r>
            <w:proofErr w:type="spellEnd"/>
            <w:r w:rsidRPr="007F5EAA">
              <w:rPr>
                <w:rFonts w:eastAsia="SimSun"/>
                <w:color w:val="000000"/>
                <w:kern w:val="1"/>
                <w:sz w:val="20"/>
                <w:szCs w:val="20"/>
                <w:lang w:eastAsia="hi-IN" w:bidi="hi-IN"/>
              </w:rPr>
              <w:t xml:space="preserve"> (minimum 2  </w:t>
            </w:r>
            <w:proofErr w:type="spellStart"/>
            <w:r w:rsidRPr="007F5EAA">
              <w:rPr>
                <w:rFonts w:eastAsia="SimSun"/>
                <w:color w:val="000000"/>
                <w:kern w:val="1"/>
                <w:sz w:val="20"/>
                <w:szCs w:val="20"/>
                <w:lang w:eastAsia="hi-IN" w:bidi="hi-IN"/>
              </w:rPr>
              <w:t>nafrezowania</w:t>
            </w:r>
            <w:proofErr w:type="spellEnd"/>
            <w:r w:rsidRPr="007F5EAA">
              <w:rPr>
                <w:rFonts w:eastAsia="SimSun"/>
                <w:color w:val="000000"/>
                <w:kern w:val="1"/>
                <w:sz w:val="20"/>
                <w:szCs w:val="20"/>
                <w:lang w:eastAsia="hi-IN" w:bidi="hi-IN"/>
              </w:rPr>
              <w:t xml:space="preserve"> wzdłuż belki z promieniem min 3mm ).  Materiały konstrukcyjne nie mogą tworzyć ostrych krawędzi, powierzchnie muszą być  gładkie, promień zaokrąglenia elementów jest większy niż 3mm. Na słupkach pionowych (niezadaszonych) należy zamontować nakładki  ochronno- dekoracyjne z tworzywa. Belka górna nośna metalowa ocynkowana, pomalowana farbami proszkowymi o profilu zamkniętym 90x90 mm. Łańcuchy (DIN 766) ocynkowane nierdzewne, kalibrowane. Siedziska gumowe płaskie z atestem lub certyfi</w:t>
            </w:r>
            <w:r w:rsidR="00AC0C3A">
              <w:rPr>
                <w:rFonts w:eastAsia="SimSun"/>
                <w:color w:val="000000"/>
                <w:kern w:val="1"/>
                <w:sz w:val="20"/>
                <w:szCs w:val="20"/>
                <w:lang w:eastAsia="hi-IN" w:bidi="hi-IN"/>
              </w:rPr>
              <w:t xml:space="preserve">katem (2szt.)Mechanizm zawieszenia </w:t>
            </w:r>
            <w:r w:rsidRPr="007F5EAA">
              <w:rPr>
                <w:rFonts w:eastAsia="SimSun"/>
                <w:color w:val="000000"/>
                <w:kern w:val="1"/>
                <w:sz w:val="20"/>
                <w:szCs w:val="20"/>
                <w:lang w:eastAsia="hi-IN" w:bidi="hi-IN"/>
              </w:rPr>
              <w:t>łańcuchów z atestem, certyfikatem.</w:t>
            </w:r>
          </w:p>
          <w:p w14:paraId="0D0671D1" w14:textId="0F699E2C" w:rsidR="00EA78D9" w:rsidRPr="00300C58" w:rsidRDefault="00EA78D9" w:rsidP="00EA78D9">
            <w:pPr>
              <w:jc w:val="both"/>
              <w:rPr>
                <w:rFonts w:eastAsia="SimSun"/>
                <w:color w:val="000000"/>
                <w:kern w:val="1"/>
                <w:sz w:val="20"/>
                <w:szCs w:val="20"/>
                <w:lang w:eastAsia="hi-IN" w:bidi="hi-IN"/>
              </w:rPr>
            </w:pPr>
            <w:r>
              <w:rPr>
                <w:rFonts w:eastAsia="SimSun"/>
                <w:color w:val="000000"/>
                <w:kern w:val="1"/>
                <w:sz w:val="20"/>
                <w:szCs w:val="20"/>
                <w:lang w:eastAsia="hi-IN" w:bidi="hi-IN"/>
              </w:rPr>
              <w:t>M</w:t>
            </w:r>
            <w:r w:rsidRPr="007F5EAA">
              <w:rPr>
                <w:rFonts w:eastAsia="SimSun"/>
                <w:color w:val="000000"/>
                <w:kern w:val="1"/>
                <w:sz w:val="20"/>
                <w:szCs w:val="20"/>
                <w:lang w:eastAsia="hi-IN" w:bidi="hi-IN"/>
              </w:rPr>
              <w:t>ontowan</w:t>
            </w:r>
            <w:r>
              <w:rPr>
                <w:rFonts w:eastAsia="SimSun"/>
                <w:color w:val="000000"/>
                <w:kern w:val="1"/>
                <w:sz w:val="20"/>
                <w:szCs w:val="20"/>
                <w:lang w:eastAsia="hi-IN" w:bidi="hi-IN"/>
              </w:rPr>
              <w:t>i</w:t>
            </w:r>
            <w:r w:rsidRPr="007F5EAA">
              <w:rPr>
                <w:rFonts w:eastAsia="SimSun"/>
                <w:color w:val="000000"/>
                <w:kern w:val="1"/>
                <w:sz w:val="20"/>
                <w:szCs w:val="20"/>
                <w:lang w:eastAsia="hi-IN" w:bidi="hi-IN"/>
              </w:rPr>
              <w:t>e na kotwach stalowych ocynkowanych (zgodnie z Normą PN-EN 1176).</w:t>
            </w:r>
          </w:p>
        </w:tc>
      </w:tr>
      <w:tr w:rsidR="00B42A1C" w14:paraId="0F1399E9" w14:textId="77777777" w:rsidTr="00B42A1C">
        <w:tc>
          <w:tcPr>
            <w:tcW w:w="650" w:type="dxa"/>
          </w:tcPr>
          <w:p w14:paraId="4FAC900F" w14:textId="729CEBFE" w:rsidR="00B42A1C" w:rsidRPr="00300C58" w:rsidRDefault="00B42A1C" w:rsidP="00684B83">
            <w:pPr>
              <w:jc w:val="both"/>
              <w:rPr>
                <w:rFonts w:eastAsia="SimSun"/>
                <w:color w:val="000000"/>
                <w:kern w:val="1"/>
                <w:sz w:val="20"/>
                <w:szCs w:val="20"/>
                <w:lang w:eastAsia="hi-IN" w:bidi="hi-IN"/>
              </w:rPr>
            </w:pPr>
            <w:r w:rsidRPr="00300C58">
              <w:rPr>
                <w:rFonts w:eastAsia="SimSun"/>
                <w:color w:val="000000"/>
                <w:kern w:val="1"/>
                <w:sz w:val="20"/>
                <w:szCs w:val="20"/>
                <w:lang w:eastAsia="hi-IN" w:bidi="hi-IN"/>
              </w:rPr>
              <w:t>4</w:t>
            </w:r>
          </w:p>
        </w:tc>
        <w:tc>
          <w:tcPr>
            <w:tcW w:w="1755" w:type="dxa"/>
          </w:tcPr>
          <w:p w14:paraId="6E62BC95" w14:textId="0B679F75" w:rsidR="00B42A1C" w:rsidRPr="00300C58" w:rsidRDefault="007F5EAA" w:rsidP="00684B83">
            <w:pPr>
              <w:jc w:val="both"/>
              <w:rPr>
                <w:rFonts w:eastAsia="SimSun"/>
                <w:color w:val="000000"/>
                <w:kern w:val="1"/>
                <w:sz w:val="20"/>
                <w:szCs w:val="20"/>
                <w:lang w:eastAsia="hi-IN" w:bidi="hi-IN"/>
              </w:rPr>
            </w:pPr>
            <w:r>
              <w:rPr>
                <w:rFonts w:eastAsia="SimSun"/>
                <w:color w:val="000000"/>
                <w:kern w:val="1"/>
                <w:sz w:val="20"/>
                <w:szCs w:val="20"/>
                <w:lang w:eastAsia="hi-IN" w:bidi="hi-IN"/>
              </w:rPr>
              <w:t>Huśtawka wagowa</w:t>
            </w:r>
          </w:p>
        </w:tc>
        <w:tc>
          <w:tcPr>
            <w:tcW w:w="1134" w:type="dxa"/>
          </w:tcPr>
          <w:p w14:paraId="2A1F7DE5" w14:textId="215D0B32" w:rsidR="00B42A1C" w:rsidRPr="00300C58" w:rsidRDefault="007F5EAA" w:rsidP="00684B83">
            <w:pPr>
              <w:jc w:val="both"/>
              <w:rPr>
                <w:rFonts w:eastAsia="SimSun"/>
                <w:color w:val="000000"/>
                <w:kern w:val="1"/>
                <w:sz w:val="20"/>
                <w:szCs w:val="20"/>
                <w:lang w:eastAsia="hi-IN" w:bidi="hi-IN"/>
              </w:rPr>
            </w:pPr>
            <w:r>
              <w:rPr>
                <w:rFonts w:eastAsia="SimSun"/>
                <w:color w:val="000000"/>
                <w:kern w:val="1"/>
                <w:sz w:val="20"/>
                <w:szCs w:val="20"/>
                <w:lang w:eastAsia="hi-IN" w:bidi="hi-IN"/>
              </w:rPr>
              <w:t>1</w:t>
            </w:r>
          </w:p>
        </w:tc>
        <w:tc>
          <w:tcPr>
            <w:tcW w:w="5806" w:type="dxa"/>
          </w:tcPr>
          <w:p w14:paraId="7F2BFFE3" w14:textId="77777777" w:rsidR="007F5EAA" w:rsidRPr="007F5EAA" w:rsidRDefault="007F5EAA" w:rsidP="007F5EAA">
            <w:pPr>
              <w:jc w:val="both"/>
              <w:rPr>
                <w:rFonts w:eastAsia="SimSun"/>
                <w:color w:val="000000"/>
                <w:kern w:val="1"/>
                <w:sz w:val="20"/>
                <w:szCs w:val="20"/>
                <w:lang w:eastAsia="hi-IN" w:bidi="hi-IN"/>
              </w:rPr>
            </w:pPr>
            <w:r w:rsidRPr="007F5EAA">
              <w:rPr>
                <w:rFonts w:eastAsia="SimSun"/>
                <w:color w:val="000000"/>
                <w:kern w:val="1"/>
                <w:sz w:val="20"/>
                <w:szCs w:val="20"/>
                <w:lang w:eastAsia="hi-IN" w:bidi="hi-IN"/>
              </w:rPr>
              <w:t xml:space="preserve">Minimalne parametry: Wymiary urządzenia: ≈3,00m x 0,30m, Strefa bezpieczeństwa: ≈5,0m x 2,30m, Pole strefy bezpieczeństwa: 11m2, Wysokość swobodnego upadku: 0,9m, Wysokość całkowita: 0,9m, Przedział wiekowy: 3-13 lat, Zgodny z normą: PN-EN 1176-1:2009, PN-EN 1176-3:2009 i PN-EN 1176-7:2009. Elementy zestawu: belka ruchoma (drewniana lub metalowa)  – 1szt., mechanizm wagowy łożyskowy – 1kpl, siedziska gumowe (standard) lub z płyty HDPE – 2szt., rączki chwytowe – 2szt., konstrukcja nośna metalowa - 1 </w:t>
            </w:r>
            <w:proofErr w:type="spellStart"/>
            <w:r w:rsidRPr="007F5EAA">
              <w:rPr>
                <w:rFonts w:eastAsia="SimSun"/>
                <w:color w:val="000000"/>
                <w:kern w:val="1"/>
                <w:sz w:val="20"/>
                <w:szCs w:val="20"/>
                <w:lang w:eastAsia="hi-IN" w:bidi="hi-IN"/>
              </w:rPr>
              <w:t>szt</w:t>
            </w:r>
            <w:proofErr w:type="spellEnd"/>
            <w:r w:rsidRPr="007F5EAA">
              <w:rPr>
                <w:rFonts w:eastAsia="SimSun"/>
                <w:color w:val="000000"/>
                <w:kern w:val="1"/>
                <w:sz w:val="20"/>
                <w:szCs w:val="20"/>
                <w:lang w:eastAsia="hi-IN" w:bidi="hi-IN"/>
              </w:rPr>
              <w:t>, odbojnice (opony lub guma dystansowa)</w:t>
            </w:r>
          </w:p>
          <w:p w14:paraId="2D3CA367" w14:textId="77777777" w:rsidR="00B42A1C" w:rsidRDefault="007F5EAA" w:rsidP="007F5EAA">
            <w:pPr>
              <w:jc w:val="both"/>
              <w:rPr>
                <w:rFonts w:eastAsia="SimSun"/>
                <w:color w:val="000000"/>
                <w:kern w:val="1"/>
                <w:sz w:val="20"/>
                <w:szCs w:val="20"/>
                <w:lang w:eastAsia="hi-IN" w:bidi="hi-IN"/>
              </w:rPr>
            </w:pPr>
            <w:r w:rsidRPr="007F5EAA">
              <w:rPr>
                <w:rFonts w:eastAsia="SimSun"/>
                <w:color w:val="000000"/>
                <w:kern w:val="1"/>
                <w:sz w:val="20"/>
                <w:szCs w:val="20"/>
                <w:lang w:eastAsia="hi-IN" w:bidi="hi-IN"/>
              </w:rPr>
              <w:t>Belka ruchoma wykonana z drewna litego lub klejonego, raczki chwytowe metalowe ocynkowane (nierdzewne), siedziska profilowe lub gumowe, konstrukcja nośna metalowa , mechanizm wagowy tulejowy z dwoma łożyskami</w:t>
            </w:r>
          </w:p>
          <w:p w14:paraId="152D89FE" w14:textId="2A3DE458" w:rsidR="00EA78D9" w:rsidRPr="00300C58" w:rsidRDefault="00EA78D9" w:rsidP="007F5EAA">
            <w:pPr>
              <w:jc w:val="both"/>
              <w:rPr>
                <w:rFonts w:eastAsia="SimSun"/>
                <w:color w:val="000000"/>
                <w:kern w:val="1"/>
                <w:sz w:val="20"/>
                <w:szCs w:val="20"/>
                <w:lang w:eastAsia="hi-IN" w:bidi="hi-IN"/>
              </w:rPr>
            </w:pPr>
            <w:r>
              <w:rPr>
                <w:rFonts w:eastAsia="SimSun"/>
                <w:color w:val="000000"/>
                <w:kern w:val="1"/>
                <w:sz w:val="20"/>
                <w:szCs w:val="20"/>
                <w:lang w:eastAsia="hi-IN" w:bidi="hi-IN"/>
              </w:rPr>
              <w:t>M</w:t>
            </w:r>
            <w:r w:rsidRPr="007F5EAA">
              <w:rPr>
                <w:rFonts w:eastAsia="SimSun"/>
                <w:color w:val="000000"/>
                <w:kern w:val="1"/>
                <w:sz w:val="20"/>
                <w:szCs w:val="20"/>
                <w:lang w:eastAsia="hi-IN" w:bidi="hi-IN"/>
              </w:rPr>
              <w:t>ontowan</w:t>
            </w:r>
            <w:r>
              <w:rPr>
                <w:rFonts w:eastAsia="SimSun"/>
                <w:color w:val="000000"/>
                <w:kern w:val="1"/>
                <w:sz w:val="20"/>
                <w:szCs w:val="20"/>
                <w:lang w:eastAsia="hi-IN" w:bidi="hi-IN"/>
              </w:rPr>
              <w:t>i</w:t>
            </w:r>
            <w:r w:rsidRPr="007F5EAA">
              <w:rPr>
                <w:rFonts w:eastAsia="SimSun"/>
                <w:color w:val="000000"/>
                <w:kern w:val="1"/>
                <w:sz w:val="20"/>
                <w:szCs w:val="20"/>
                <w:lang w:eastAsia="hi-IN" w:bidi="hi-IN"/>
              </w:rPr>
              <w:t>e na kotwach stalowych ocynkowanych (zgodnie z Normą PN-EN 1176).</w:t>
            </w:r>
          </w:p>
        </w:tc>
      </w:tr>
      <w:tr w:rsidR="00B42A1C" w14:paraId="31329AB1" w14:textId="77777777" w:rsidTr="00B42A1C">
        <w:tc>
          <w:tcPr>
            <w:tcW w:w="650" w:type="dxa"/>
          </w:tcPr>
          <w:p w14:paraId="7E0441CE" w14:textId="091670D4" w:rsidR="00B42A1C" w:rsidRPr="00300C58" w:rsidRDefault="00B42A1C" w:rsidP="00684B83">
            <w:pPr>
              <w:jc w:val="both"/>
              <w:rPr>
                <w:rFonts w:eastAsia="SimSun"/>
                <w:color w:val="000000"/>
                <w:kern w:val="1"/>
                <w:sz w:val="20"/>
                <w:szCs w:val="20"/>
                <w:lang w:eastAsia="hi-IN" w:bidi="hi-IN"/>
              </w:rPr>
            </w:pPr>
            <w:r w:rsidRPr="00300C58">
              <w:rPr>
                <w:rFonts w:eastAsia="SimSun"/>
                <w:color w:val="000000"/>
                <w:kern w:val="1"/>
                <w:sz w:val="20"/>
                <w:szCs w:val="20"/>
                <w:lang w:eastAsia="hi-IN" w:bidi="hi-IN"/>
              </w:rPr>
              <w:lastRenderedPageBreak/>
              <w:t>5</w:t>
            </w:r>
          </w:p>
        </w:tc>
        <w:tc>
          <w:tcPr>
            <w:tcW w:w="1755" w:type="dxa"/>
          </w:tcPr>
          <w:p w14:paraId="04E4A63D" w14:textId="09E5A882" w:rsidR="00B42A1C" w:rsidRPr="00300C58" w:rsidRDefault="008D3B0A" w:rsidP="00684B83">
            <w:pPr>
              <w:jc w:val="both"/>
              <w:rPr>
                <w:rFonts w:eastAsia="SimSun"/>
                <w:color w:val="000000"/>
                <w:kern w:val="1"/>
                <w:sz w:val="20"/>
                <w:szCs w:val="20"/>
                <w:lang w:eastAsia="hi-IN" w:bidi="hi-IN"/>
              </w:rPr>
            </w:pPr>
            <w:r>
              <w:rPr>
                <w:rFonts w:eastAsia="SimSun"/>
                <w:color w:val="000000"/>
                <w:kern w:val="1"/>
                <w:sz w:val="20"/>
                <w:szCs w:val="20"/>
                <w:lang w:eastAsia="hi-IN" w:bidi="hi-IN"/>
              </w:rPr>
              <w:t xml:space="preserve">Urządzenia na sprężynie </w:t>
            </w:r>
          </w:p>
        </w:tc>
        <w:tc>
          <w:tcPr>
            <w:tcW w:w="1134" w:type="dxa"/>
          </w:tcPr>
          <w:p w14:paraId="045D6497" w14:textId="01F68EBB" w:rsidR="00B42A1C" w:rsidRPr="00300C58" w:rsidRDefault="008D3B0A" w:rsidP="00684B83">
            <w:pPr>
              <w:jc w:val="both"/>
              <w:rPr>
                <w:rFonts w:eastAsia="SimSun"/>
                <w:color w:val="000000"/>
                <w:kern w:val="1"/>
                <w:sz w:val="20"/>
                <w:szCs w:val="20"/>
                <w:lang w:eastAsia="hi-IN" w:bidi="hi-IN"/>
              </w:rPr>
            </w:pPr>
            <w:r>
              <w:rPr>
                <w:rFonts w:eastAsia="SimSun"/>
                <w:color w:val="000000"/>
                <w:kern w:val="1"/>
                <w:sz w:val="20"/>
                <w:szCs w:val="20"/>
                <w:lang w:eastAsia="hi-IN" w:bidi="hi-IN"/>
              </w:rPr>
              <w:t>2</w:t>
            </w:r>
          </w:p>
        </w:tc>
        <w:tc>
          <w:tcPr>
            <w:tcW w:w="5806" w:type="dxa"/>
          </w:tcPr>
          <w:p w14:paraId="64A262FC" w14:textId="3CCE9D8C" w:rsidR="008D3B0A" w:rsidRPr="008D3B0A" w:rsidRDefault="008D3B0A" w:rsidP="008D3B0A">
            <w:pPr>
              <w:jc w:val="both"/>
              <w:rPr>
                <w:rFonts w:eastAsia="SimSun"/>
                <w:color w:val="000000"/>
                <w:kern w:val="1"/>
                <w:sz w:val="20"/>
                <w:szCs w:val="20"/>
                <w:lang w:eastAsia="hi-IN" w:bidi="hi-IN"/>
              </w:rPr>
            </w:pPr>
            <w:r w:rsidRPr="008D3B0A">
              <w:rPr>
                <w:rFonts w:eastAsia="SimSun"/>
                <w:color w:val="000000"/>
                <w:kern w:val="1"/>
                <w:sz w:val="20"/>
                <w:szCs w:val="20"/>
                <w:lang w:eastAsia="hi-IN" w:bidi="hi-IN"/>
              </w:rPr>
              <w:t>Minimalne par</w:t>
            </w:r>
            <w:r w:rsidR="00AC0C3A">
              <w:rPr>
                <w:rFonts w:eastAsia="SimSun"/>
                <w:color w:val="000000"/>
                <w:kern w:val="1"/>
                <w:sz w:val="20"/>
                <w:szCs w:val="20"/>
                <w:lang w:eastAsia="hi-IN" w:bidi="hi-IN"/>
              </w:rPr>
              <w:t>ametr</w:t>
            </w:r>
            <w:r w:rsidRPr="008D3B0A">
              <w:rPr>
                <w:rFonts w:eastAsia="SimSun"/>
                <w:color w:val="000000"/>
                <w:kern w:val="1"/>
                <w:sz w:val="20"/>
                <w:szCs w:val="20"/>
                <w:lang w:eastAsia="hi-IN" w:bidi="hi-IN"/>
              </w:rPr>
              <w:t>y: Wymiary urządzenia: ≈0,9m x 0,25m, Strefa bezpieczeństwa: ≈1,75m x 7,5m, Pole strefy bezpieczeństwa: 11m2, Wysokość swobodnego upadku: &lt;1,00m, Wysokość całkowita: 0,9mm, Przedział wiekowy: 3-13 lat, Zgodny z normą: PN-EN 1176-1:2009, PN-EN 1176-3:2009 i PN-EN 1176-7:2009</w:t>
            </w:r>
          </w:p>
          <w:p w14:paraId="44BC5D26" w14:textId="77777777" w:rsidR="008D3B0A" w:rsidRPr="008D3B0A" w:rsidRDefault="008D3B0A" w:rsidP="008D3B0A">
            <w:pPr>
              <w:jc w:val="both"/>
              <w:rPr>
                <w:rFonts w:eastAsia="SimSun"/>
                <w:color w:val="000000"/>
                <w:kern w:val="1"/>
                <w:sz w:val="20"/>
                <w:szCs w:val="20"/>
                <w:lang w:eastAsia="hi-IN" w:bidi="hi-IN"/>
              </w:rPr>
            </w:pPr>
            <w:r w:rsidRPr="008D3B0A">
              <w:rPr>
                <w:rFonts w:eastAsia="SimSun"/>
                <w:color w:val="000000"/>
                <w:kern w:val="1"/>
                <w:sz w:val="20"/>
                <w:szCs w:val="20"/>
                <w:lang w:eastAsia="hi-IN" w:bidi="hi-IN"/>
              </w:rPr>
              <w:t>Elementy zestawu: kształt ozdobny z płyty HDPE o grubości 15mm, siedzisko wykonane z płyty HDPE o grubości 15mm, rączki chwytowe, podnóżki, maskownice zatrzaskowe na śruby, łącznik metalowy sprężyny z konstrukcją bujaka, kotwa montażowa</w:t>
            </w:r>
          </w:p>
          <w:p w14:paraId="0DE8A5F0" w14:textId="094E6176" w:rsidR="00B42A1C" w:rsidRPr="00300C58" w:rsidRDefault="008D3B0A" w:rsidP="008D3B0A">
            <w:pPr>
              <w:jc w:val="both"/>
              <w:rPr>
                <w:rFonts w:eastAsia="SimSun"/>
                <w:color w:val="000000"/>
                <w:kern w:val="1"/>
                <w:sz w:val="20"/>
                <w:szCs w:val="20"/>
                <w:lang w:eastAsia="hi-IN" w:bidi="hi-IN"/>
              </w:rPr>
            </w:pPr>
            <w:r w:rsidRPr="008D3B0A">
              <w:rPr>
                <w:rFonts w:eastAsia="SimSun"/>
                <w:color w:val="000000"/>
                <w:kern w:val="1"/>
                <w:sz w:val="20"/>
                <w:szCs w:val="20"/>
                <w:lang w:eastAsia="hi-IN" w:bidi="hi-IN"/>
              </w:rPr>
              <w:t>Urządzenie  wykonane z płyty PE-HD, posiada siedzisko,  rączki chwytowe oraz podnóżki. Wszystkie połączenia śrubowe zamaskowane (zabezpieczone) są zaślepkami  z tworzywa. Bujak to urządzenie kołyszące na sprężynie o średnicy 200 mm. Bujak  przykręcany do kotwy,  która jest zakotwiczona w gruncie za pomocą stopy betonowej</w:t>
            </w:r>
          </w:p>
        </w:tc>
      </w:tr>
      <w:tr w:rsidR="004A15DF" w14:paraId="796F5B11" w14:textId="77777777" w:rsidTr="00B42A1C">
        <w:tc>
          <w:tcPr>
            <w:tcW w:w="650" w:type="dxa"/>
          </w:tcPr>
          <w:p w14:paraId="27DF7A2A" w14:textId="72EF1433" w:rsidR="004A15DF" w:rsidRPr="00300C58" w:rsidRDefault="004A15DF" w:rsidP="00684B83">
            <w:pPr>
              <w:jc w:val="both"/>
              <w:rPr>
                <w:rFonts w:eastAsia="SimSun"/>
                <w:color w:val="000000"/>
                <w:kern w:val="1"/>
                <w:sz w:val="20"/>
                <w:szCs w:val="20"/>
                <w:lang w:eastAsia="hi-IN" w:bidi="hi-IN"/>
              </w:rPr>
            </w:pPr>
            <w:r>
              <w:rPr>
                <w:rFonts w:eastAsia="SimSun"/>
                <w:color w:val="000000"/>
                <w:kern w:val="1"/>
                <w:sz w:val="20"/>
                <w:szCs w:val="20"/>
                <w:lang w:eastAsia="hi-IN" w:bidi="hi-IN"/>
              </w:rPr>
              <w:t>6</w:t>
            </w:r>
          </w:p>
        </w:tc>
        <w:tc>
          <w:tcPr>
            <w:tcW w:w="1755" w:type="dxa"/>
          </w:tcPr>
          <w:p w14:paraId="435E60EB" w14:textId="18B7733F" w:rsidR="004A15DF" w:rsidRDefault="004A15DF" w:rsidP="00684B83">
            <w:pPr>
              <w:jc w:val="both"/>
              <w:rPr>
                <w:rFonts w:eastAsia="SimSun"/>
                <w:color w:val="000000"/>
                <w:kern w:val="1"/>
                <w:sz w:val="20"/>
                <w:szCs w:val="20"/>
                <w:lang w:eastAsia="hi-IN" w:bidi="hi-IN"/>
              </w:rPr>
            </w:pPr>
            <w:r>
              <w:rPr>
                <w:rFonts w:eastAsia="SimSun"/>
                <w:color w:val="000000"/>
                <w:kern w:val="1"/>
                <w:sz w:val="20"/>
                <w:szCs w:val="20"/>
                <w:lang w:eastAsia="hi-IN" w:bidi="hi-IN"/>
              </w:rPr>
              <w:t>Sklepik</w:t>
            </w:r>
          </w:p>
        </w:tc>
        <w:tc>
          <w:tcPr>
            <w:tcW w:w="1134" w:type="dxa"/>
          </w:tcPr>
          <w:p w14:paraId="16B8F20A" w14:textId="50CD00B7" w:rsidR="004A15DF" w:rsidRDefault="004A15DF" w:rsidP="00684B83">
            <w:pPr>
              <w:jc w:val="both"/>
              <w:rPr>
                <w:rFonts w:eastAsia="SimSun"/>
                <w:color w:val="000000"/>
                <w:kern w:val="1"/>
                <w:sz w:val="20"/>
                <w:szCs w:val="20"/>
                <w:lang w:eastAsia="hi-IN" w:bidi="hi-IN"/>
              </w:rPr>
            </w:pPr>
            <w:r>
              <w:rPr>
                <w:rFonts w:eastAsia="SimSun"/>
                <w:color w:val="000000"/>
                <w:kern w:val="1"/>
                <w:sz w:val="20"/>
                <w:szCs w:val="20"/>
                <w:lang w:eastAsia="hi-IN" w:bidi="hi-IN"/>
              </w:rPr>
              <w:t>1</w:t>
            </w:r>
          </w:p>
        </w:tc>
        <w:tc>
          <w:tcPr>
            <w:tcW w:w="5806" w:type="dxa"/>
          </w:tcPr>
          <w:p w14:paraId="5100D6C7" w14:textId="77777777" w:rsidR="00DA2147" w:rsidRPr="00DA2147" w:rsidRDefault="00DA2147" w:rsidP="00DA2147">
            <w:pPr>
              <w:jc w:val="both"/>
              <w:rPr>
                <w:rFonts w:eastAsia="SimSun"/>
                <w:color w:val="000000"/>
                <w:kern w:val="1"/>
                <w:sz w:val="20"/>
                <w:szCs w:val="20"/>
                <w:lang w:eastAsia="hi-IN" w:bidi="hi-IN"/>
              </w:rPr>
            </w:pPr>
            <w:r w:rsidRPr="00DA2147">
              <w:rPr>
                <w:rFonts w:eastAsia="SimSun"/>
                <w:color w:val="000000"/>
                <w:kern w:val="1"/>
                <w:sz w:val="20"/>
                <w:szCs w:val="20"/>
                <w:lang w:eastAsia="hi-IN" w:bidi="hi-IN"/>
              </w:rPr>
              <w:t>Minimalne parametry: Wysokość: 1-1,2 m, Szerokość: 1m. Wykonane z drewna litego bezrdzeniowego lub klejonego warstwowo.</w:t>
            </w:r>
          </w:p>
          <w:p w14:paraId="236DCEF9" w14:textId="77777777" w:rsidR="00EA78D9" w:rsidRDefault="00DA2147" w:rsidP="00DA2147">
            <w:pPr>
              <w:jc w:val="both"/>
              <w:rPr>
                <w:rFonts w:eastAsia="SimSun"/>
                <w:color w:val="000000"/>
                <w:kern w:val="1"/>
                <w:sz w:val="20"/>
                <w:szCs w:val="20"/>
                <w:lang w:eastAsia="hi-IN" w:bidi="hi-IN"/>
              </w:rPr>
            </w:pPr>
            <w:r w:rsidRPr="00DA2147">
              <w:rPr>
                <w:rFonts w:eastAsia="SimSun"/>
                <w:color w:val="000000"/>
                <w:kern w:val="1"/>
                <w:sz w:val="20"/>
                <w:szCs w:val="20"/>
                <w:lang w:eastAsia="hi-IN" w:bidi="hi-IN"/>
              </w:rPr>
              <w:t xml:space="preserve">Elementy sklepiku: płyta HDPE, </w:t>
            </w:r>
          </w:p>
          <w:p w14:paraId="502A14DE" w14:textId="46A9F97A" w:rsidR="004A15DF" w:rsidRPr="008D3B0A" w:rsidRDefault="00DA2147" w:rsidP="00DA2147">
            <w:pPr>
              <w:jc w:val="both"/>
              <w:rPr>
                <w:rFonts w:eastAsia="SimSun"/>
                <w:color w:val="000000"/>
                <w:kern w:val="1"/>
                <w:sz w:val="20"/>
                <w:szCs w:val="20"/>
                <w:lang w:eastAsia="hi-IN" w:bidi="hi-IN"/>
              </w:rPr>
            </w:pPr>
            <w:r w:rsidRPr="00DA2147">
              <w:rPr>
                <w:rFonts w:eastAsia="SimSun"/>
                <w:color w:val="000000"/>
                <w:kern w:val="1"/>
                <w:sz w:val="20"/>
                <w:szCs w:val="20"/>
                <w:lang w:eastAsia="hi-IN" w:bidi="hi-IN"/>
              </w:rPr>
              <w:t>Montaż: na kotwie metalowej zamocowanej w stopie fundamentowej</w:t>
            </w:r>
          </w:p>
        </w:tc>
      </w:tr>
      <w:tr w:rsidR="004A15DF" w14:paraId="7DCB14EF" w14:textId="77777777" w:rsidTr="00B42A1C">
        <w:tc>
          <w:tcPr>
            <w:tcW w:w="650" w:type="dxa"/>
          </w:tcPr>
          <w:p w14:paraId="47845F44" w14:textId="58E6E0A3" w:rsidR="004A15DF" w:rsidRPr="00300C58" w:rsidRDefault="004A15DF" w:rsidP="00684B83">
            <w:pPr>
              <w:jc w:val="both"/>
              <w:rPr>
                <w:rFonts w:eastAsia="SimSun"/>
                <w:color w:val="000000"/>
                <w:kern w:val="1"/>
                <w:sz w:val="20"/>
                <w:szCs w:val="20"/>
                <w:lang w:eastAsia="hi-IN" w:bidi="hi-IN"/>
              </w:rPr>
            </w:pPr>
            <w:r>
              <w:rPr>
                <w:rFonts w:eastAsia="SimSun"/>
                <w:color w:val="000000"/>
                <w:kern w:val="1"/>
                <w:sz w:val="20"/>
                <w:szCs w:val="20"/>
                <w:lang w:eastAsia="hi-IN" w:bidi="hi-IN"/>
              </w:rPr>
              <w:t>7</w:t>
            </w:r>
          </w:p>
        </w:tc>
        <w:tc>
          <w:tcPr>
            <w:tcW w:w="1755" w:type="dxa"/>
          </w:tcPr>
          <w:p w14:paraId="3C479E67" w14:textId="63A15B99" w:rsidR="004A15DF" w:rsidRDefault="004A15DF" w:rsidP="00684B83">
            <w:pPr>
              <w:jc w:val="both"/>
              <w:rPr>
                <w:rFonts w:eastAsia="SimSun"/>
                <w:color w:val="000000"/>
                <w:kern w:val="1"/>
                <w:sz w:val="20"/>
                <w:szCs w:val="20"/>
                <w:lang w:eastAsia="hi-IN" w:bidi="hi-IN"/>
              </w:rPr>
            </w:pPr>
            <w:r>
              <w:rPr>
                <w:rFonts w:eastAsia="SimSun"/>
                <w:color w:val="000000"/>
                <w:kern w:val="1"/>
                <w:sz w:val="20"/>
                <w:szCs w:val="20"/>
                <w:lang w:eastAsia="hi-IN" w:bidi="hi-IN"/>
              </w:rPr>
              <w:t>Ławka</w:t>
            </w:r>
          </w:p>
        </w:tc>
        <w:tc>
          <w:tcPr>
            <w:tcW w:w="1134" w:type="dxa"/>
          </w:tcPr>
          <w:p w14:paraId="2294A212" w14:textId="4043E4BC" w:rsidR="004A15DF" w:rsidRDefault="004A15DF" w:rsidP="00684B83">
            <w:pPr>
              <w:jc w:val="both"/>
              <w:rPr>
                <w:rFonts w:eastAsia="SimSun"/>
                <w:color w:val="000000"/>
                <w:kern w:val="1"/>
                <w:sz w:val="20"/>
                <w:szCs w:val="20"/>
                <w:lang w:eastAsia="hi-IN" w:bidi="hi-IN"/>
              </w:rPr>
            </w:pPr>
            <w:r>
              <w:rPr>
                <w:rFonts w:eastAsia="SimSun"/>
                <w:color w:val="000000"/>
                <w:kern w:val="1"/>
                <w:sz w:val="20"/>
                <w:szCs w:val="20"/>
                <w:lang w:eastAsia="hi-IN" w:bidi="hi-IN"/>
              </w:rPr>
              <w:t>2</w:t>
            </w:r>
          </w:p>
        </w:tc>
        <w:tc>
          <w:tcPr>
            <w:tcW w:w="5806" w:type="dxa"/>
          </w:tcPr>
          <w:p w14:paraId="3B1A5F69" w14:textId="55CFD210" w:rsidR="004A15DF" w:rsidRPr="008D3B0A" w:rsidRDefault="004A15DF" w:rsidP="008D3B0A">
            <w:pPr>
              <w:jc w:val="both"/>
              <w:rPr>
                <w:rFonts w:eastAsia="SimSun"/>
                <w:color w:val="000000"/>
                <w:kern w:val="1"/>
                <w:sz w:val="20"/>
                <w:szCs w:val="20"/>
                <w:lang w:eastAsia="hi-IN" w:bidi="hi-IN"/>
              </w:rPr>
            </w:pPr>
            <w:r w:rsidRPr="004A15DF">
              <w:rPr>
                <w:rFonts w:eastAsia="SimSun"/>
                <w:color w:val="000000"/>
                <w:kern w:val="1"/>
                <w:sz w:val="20"/>
                <w:szCs w:val="20"/>
                <w:lang w:eastAsia="hi-IN" w:bidi="hi-IN"/>
              </w:rPr>
              <w:t>Minimalne parametry: Wymiary: 180cm x 50cm x 85cm, Materiał: drewno iglaste, profil metalowy</w:t>
            </w:r>
          </w:p>
        </w:tc>
      </w:tr>
      <w:tr w:rsidR="004A15DF" w14:paraId="2E7C066B" w14:textId="77777777" w:rsidTr="00B42A1C">
        <w:tc>
          <w:tcPr>
            <w:tcW w:w="650" w:type="dxa"/>
          </w:tcPr>
          <w:p w14:paraId="5B54B21E" w14:textId="670F00AC" w:rsidR="004A15DF" w:rsidRDefault="004A15DF" w:rsidP="00684B83">
            <w:pPr>
              <w:jc w:val="both"/>
              <w:rPr>
                <w:rFonts w:eastAsia="SimSun"/>
                <w:color w:val="000000"/>
                <w:kern w:val="1"/>
                <w:sz w:val="20"/>
                <w:szCs w:val="20"/>
                <w:lang w:eastAsia="hi-IN" w:bidi="hi-IN"/>
              </w:rPr>
            </w:pPr>
            <w:r>
              <w:rPr>
                <w:rFonts w:eastAsia="SimSun"/>
                <w:color w:val="000000"/>
                <w:kern w:val="1"/>
                <w:sz w:val="20"/>
                <w:szCs w:val="20"/>
                <w:lang w:eastAsia="hi-IN" w:bidi="hi-IN"/>
              </w:rPr>
              <w:t>8</w:t>
            </w:r>
          </w:p>
        </w:tc>
        <w:tc>
          <w:tcPr>
            <w:tcW w:w="1755" w:type="dxa"/>
          </w:tcPr>
          <w:p w14:paraId="5B42165E" w14:textId="4599C377" w:rsidR="004A15DF" w:rsidRDefault="004A15DF" w:rsidP="00684B83">
            <w:pPr>
              <w:jc w:val="both"/>
              <w:rPr>
                <w:rFonts w:eastAsia="SimSun"/>
                <w:color w:val="000000"/>
                <w:kern w:val="1"/>
                <w:sz w:val="20"/>
                <w:szCs w:val="20"/>
                <w:lang w:eastAsia="hi-IN" w:bidi="hi-IN"/>
              </w:rPr>
            </w:pPr>
            <w:r>
              <w:rPr>
                <w:rFonts w:eastAsia="SimSun"/>
                <w:color w:val="000000"/>
                <w:kern w:val="1"/>
                <w:sz w:val="20"/>
                <w:szCs w:val="20"/>
                <w:lang w:eastAsia="hi-IN" w:bidi="hi-IN"/>
              </w:rPr>
              <w:t>Kosz na śmieci</w:t>
            </w:r>
          </w:p>
        </w:tc>
        <w:tc>
          <w:tcPr>
            <w:tcW w:w="1134" w:type="dxa"/>
          </w:tcPr>
          <w:p w14:paraId="1160FC74" w14:textId="36EC852C" w:rsidR="004A15DF" w:rsidRDefault="004A15DF" w:rsidP="00684B83">
            <w:pPr>
              <w:jc w:val="both"/>
              <w:rPr>
                <w:rFonts w:eastAsia="SimSun"/>
                <w:color w:val="000000"/>
                <w:kern w:val="1"/>
                <w:sz w:val="20"/>
                <w:szCs w:val="20"/>
                <w:lang w:eastAsia="hi-IN" w:bidi="hi-IN"/>
              </w:rPr>
            </w:pPr>
            <w:r>
              <w:rPr>
                <w:rFonts w:eastAsia="SimSun"/>
                <w:color w:val="000000"/>
                <w:kern w:val="1"/>
                <w:sz w:val="20"/>
                <w:szCs w:val="20"/>
                <w:lang w:eastAsia="hi-IN" w:bidi="hi-IN"/>
              </w:rPr>
              <w:t>2</w:t>
            </w:r>
          </w:p>
        </w:tc>
        <w:tc>
          <w:tcPr>
            <w:tcW w:w="5806" w:type="dxa"/>
          </w:tcPr>
          <w:p w14:paraId="50C19B9F" w14:textId="0D43D387" w:rsidR="004A15DF" w:rsidRPr="008D3B0A" w:rsidRDefault="006D3090" w:rsidP="008D3B0A">
            <w:pPr>
              <w:jc w:val="both"/>
              <w:rPr>
                <w:rFonts w:eastAsia="SimSun"/>
                <w:color w:val="000000"/>
                <w:kern w:val="1"/>
                <w:sz w:val="20"/>
                <w:szCs w:val="20"/>
                <w:lang w:eastAsia="hi-IN" w:bidi="hi-IN"/>
              </w:rPr>
            </w:pPr>
            <w:r w:rsidRPr="006D3090">
              <w:rPr>
                <w:rFonts w:eastAsia="SimSun"/>
                <w:color w:val="000000"/>
                <w:kern w:val="1"/>
                <w:sz w:val="20"/>
                <w:szCs w:val="20"/>
                <w:lang w:eastAsia="hi-IN" w:bidi="hi-IN"/>
              </w:rPr>
              <w:t>M</w:t>
            </w:r>
            <w:r w:rsidR="00AC0C3A">
              <w:rPr>
                <w:rFonts w:eastAsia="SimSun"/>
                <w:color w:val="000000"/>
                <w:kern w:val="1"/>
                <w:sz w:val="20"/>
                <w:szCs w:val="20"/>
                <w:lang w:eastAsia="hi-IN" w:bidi="hi-IN"/>
              </w:rPr>
              <w:t>inimalne parame</w:t>
            </w:r>
            <w:r w:rsidRPr="006D3090">
              <w:rPr>
                <w:rFonts w:eastAsia="SimSun"/>
                <w:color w:val="000000"/>
                <w:kern w:val="1"/>
                <w:sz w:val="20"/>
                <w:szCs w:val="20"/>
                <w:lang w:eastAsia="hi-IN" w:bidi="hi-IN"/>
              </w:rPr>
              <w:t>t</w:t>
            </w:r>
            <w:r w:rsidR="00AC0C3A">
              <w:rPr>
                <w:rFonts w:eastAsia="SimSun"/>
                <w:color w:val="000000"/>
                <w:kern w:val="1"/>
                <w:sz w:val="20"/>
                <w:szCs w:val="20"/>
                <w:lang w:eastAsia="hi-IN" w:bidi="hi-IN"/>
              </w:rPr>
              <w:t>ry:</w:t>
            </w:r>
            <w:r w:rsidRPr="006D3090">
              <w:rPr>
                <w:rFonts w:eastAsia="SimSun"/>
                <w:color w:val="000000"/>
                <w:kern w:val="1"/>
                <w:sz w:val="20"/>
                <w:szCs w:val="20"/>
                <w:lang w:eastAsia="hi-IN" w:bidi="hi-IN"/>
              </w:rPr>
              <w:t xml:space="preserve"> Wymiary: 60cm x 45cm x 110cm, Pojemność: 40l, Materiał: drewno iglaste, stal</w:t>
            </w:r>
          </w:p>
        </w:tc>
      </w:tr>
    </w:tbl>
    <w:p w14:paraId="21A5954B" w14:textId="77777777" w:rsidR="00B42A1C" w:rsidRPr="00F7012C" w:rsidRDefault="00B42A1C" w:rsidP="00684B83">
      <w:pPr>
        <w:jc w:val="both"/>
        <w:rPr>
          <w:rFonts w:eastAsia="SimSun"/>
          <w:b/>
          <w:color w:val="000000"/>
          <w:kern w:val="1"/>
          <w:lang w:eastAsia="hi-IN" w:bidi="hi-IN"/>
        </w:rPr>
      </w:pPr>
    </w:p>
    <w:p w14:paraId="62D9833F" w14:textId="77777777" w:rsidR="00075A05" w:rsidRDefault="00075A05" w:rsidP="00075A05">
      <w:pPr>
        <w:spacing w:before="100" w:beforeAutospacing="1" w:after="100" w:afterAutospacing="1"/>
      </w:pPr>
      <w:r>
        <w:rPr>
          <w:b/>
          <w:bCs/>
        </w:rPr>
        <w:t> CPV:</w:t>
      </w:r>
    </w:p>
    <w:p w14:paraId="4D8CE4A6" w14:textId="77777777" w:rsidR="00075A05" w:rsidRDefault="00075A05" w:rsidP="00075A05">
      <w:pPr>
        <w:spacing w:before="100" w:beforeAutospacing="1" w:after="100" w:afterAutospacing="1"/>
      </w:pPr>
      <w:r>
        <w:t>45100000-8</w:t>
      </w:r>
    </w:p>
    <w:p w14:paraId="312C8933" w14:textId="77777777" w:rsidR="00075A05" w:rsidRDefault="00075A05" w:rsidP="00075A05">
      <w:pPr>
        <w:spacing w:before="100" w:beforeAutospacing="1" w:after="100" w:afterAutospacing="1"/>
      </w:pPr>
      <w:r>
        <w:t>45236220-8</w:t>
      </w:r>
    </w:p>
    <w:p w14:paraId="14983BA7" w14:textId="77777777" w:rsidR="00075A05" w:rsidRDefault="00075A05" w:rsidP="00075A05">
      <w:pPr>
        <w:spacing w:before="100" w:beforeAutospacing="1" w:after="100" w:afterAutospacing="1"/>
      </w:pPr>
      <w:r>
        <w:t>45210000-2</w:t>
      </w:r>
    </w:p>
    <w:p w14:paraId="6631E22B" w14:textId="25EB3CF1" w:rsidR="00765EFA" w:rsidRDefault="00075A05" w:rsidP="00075A05">
      <w:pPr>
        <w:spacing w:before="100" w:beforeAutospacing="1" w:after="100" w:afterAutospacing="1"/>
      </w:pPr>
      <w:r>
        <w:t>45212221-1</w:t>
      </w:r>
    </w:p>
    <w:p w14:paraId="22BE80A9" w14:textId="55DE7E08" w:rsidR="00DA6EA3" w:rsidRPr="00F7012C" w:rsidRDefault="00D30ED4" w:rsidP="007B2881">
      <w:pPr>
        <w:rPr>
          <w:color w:val="FF0000"/>
          <w:sz w:val="20"/>
          <w:szCs w:val="20"/>
        </w:rPr>
      </w:pPr>
      <w:r>
        <w:rPr>
          <w:b/>
        </w:rPr>
        <w:t xml:space="preserve">     </w:t>
      </w:r>
    </w:p>
    <w:p w14:paraId="015AA299" w14:textId="77777777" w:rsidR="007832C6" w:rsidRDefault="007832C6" w:rsidP="00A40191">
      <w:pPr>
        <w:pStyle w:val="Akapitzlist"/>
        <w:numPr>
          <w:ilvl w:val="0"/>
          <w:numId w:val="28"/>
        </w:numPr>
        <w:tabs>
          <w:tab w:val="left" w:pos="0"/>
        </w:tabs>
        <w:spacing w:after="120" w:line="360" w:lineRule="auto"/>
        <w:jc w:val="both"/>
        <w:rPr>
          <w:u w:val="single"/>
        </w:rPr>
      </w:pPr>
      <w:r w:rsidRPr="00B7323C">
        <w:rPr>
          <w:u w:val="single"/>
        </w:rPr>
        <w:t>Termin realizacji zamówienia</w:t>
      </w:r>
    </w:p>
    <w:p w14:paraId="0D1C7AD6" w14:textId="77777777" w:rsidR="00BC5507" w:rsidRDefault="00BC5507" w:rsidP="00BC5507">
      <w:pPr>
        <w:pStyle w:val="Default"/>
      </w:pPr>
    </w:p>
    <w:p w14:paraId="18A12083" w14:textId="77777777" w:rsidR="00BC5507" w:rsidRPr="00BC5507" w:rsidRDefault="00BC5507" w:rsidP="00BC5507">
      <w:pPr>
        <w:pStyle w:val="Default"/>
        <w:spacing w:after="98"/>
        <w:ind w:firstLine="284"/>
        <w:jc w:val="both"/>
        <w:rPr>
          <w:rFonts w:ascii="Times New Roman" w:hAnsi="Times New Roman" w:cs="Times New Roman"/>
        </w:rPr>
      </w:pPr>
      <w:r w:rsidRPr="00BC5507">
        <w:rPr>
          <w:rFonts w:ascii="Times New Roman" w:hAnsi="Times New Roman" w:cs="Times New Roman"/>
          <w:sz w:val="28"/>
          <w:szCs w:val="28"/>
        </w:rPr>
        <w:t xml:space="preserve">1.  </w:t>
      </w:r>
      <w:r w:rsidRPr="00BC5507">
        <w:rPr>
          <w:rFonts w:ascii="Times New Roman" w:hAnsi="Times New Roman" w:cs="Times New Roman"/>
        </w:rPr>
        <w:t xml:space="preserve">Termin rozpoczęcia realizacji zamówienia - od dnia </w:t>
      </w:r>
      <w:r w:rsidRPr="00BC5507">
        <w:rPr>
          <w:rFonts w:ascii="Times New Roman" w:hAnsi="Times New Roman" w:cs="Times New Roman"/>
          <w:b/>
          <w:bCs/>
        </w:rPr>
        <w:t xml:space="preserve">podpisania umowy. </w:t>
      </w:r>
    </w:p>
    <w:p w14:paraId="78690C7A" w14:textId="6F562C89" w:rsidR="00BC5507" w:rsidRPr="00BC5507" w:rsidRDefault="00BC5507" w:rsidP="00BC5507">
      <w:pPr>
        <w:pStyle w:val="Default"/>
        <w:ind w:left="567" w:hanging="283"/>
        <w:jc w:val="both"/>
        <w:rPr>
          <w:rFonts w:ascii="Times New Roman" w:hAnsi="Times New Roman" w:cs="Times New Roman"/>
        </w:rPr>
      </w:pPr>
      <w:r w:rsidRPr="00BC5507">
        <w:rPr>
          <w:rFonts w:ascii="Times New Roman" w:hAnsi="Times New Roman" w:cs="Times New Roman"/>
          <w:sz w:val="28"/>
          <w:szCs w:val="28"/>
        </w:rPr>
        <w:t>2</w:t>
      </w:r>
      <w:r w:rsidRPr="00BC5507">
        <w:rPr>
          <w:rFonts w:ascii="Times New Roman" w:hAnsi="Times New Roman" w:cs="Times New Roman"/>
        </w:rPr>
        <w:t xml:space="preserve">. Termin zakończenia realizacji zamówienia </w:t>
      </w:r>
      <w:r w:rsidRPr="00977695">
        <w:rPr>
          <w:rFonts w:ascii="Times New Roman" w:hAnsi="Times New Roman" w:cs="Times New Roman"/>
          <w:b/>
          <w:bCs/>
          <w:color w:val="auto"/>
        </w:rPr>
        <w:t xml:space="preserve">do </w:t>
      </w:r>
      <w:r w:rsidR="00F7012C">
        <w:rPr>
          <w:rFonts w:ascii="Times New Roman" w:hAnsi="Times New Roman" w:cs="Times New Roman"/>
          <w:b/>
          <w:bCs/>
          <w:color w:val="auto"/>
        </w:rPr>
        <w:t>30</w:t>
      </w:r>
      <w:r w:rsidR="00977695" w:rsidRPr="00977695">
        <w:rPr>
          <w:rFonts w:ascii="Times New Roman" w:hAnsi="Times New Roman" w:cs="Times New Roman"/>
          <w:b/>
          <w:bCs/>
          <w:color w:val="auto"/>
        </w:rPr>
        <w:t>.</w:t>
      </w:r>
      <w:r w:rsidR="007B2881">
        <w:rPr>
          <w:rFonts w:ascii="Times New Roman" w:hAnsi="Times New Roman" w:cs="Times New Roman"/>
          <w:b/>
          <w:bCs/>
          <w:color w:val="auto"/>
        </w:rPr>
        <w:t>0</w:t>
      </w:r>
      <w:r w:rsidR="00F7012C">
        <w:rPr>
          <w:rFonts w:ascii="Times New Roman" w:hAnsi="Times New Roman" w:cs="Times New Roman"/>
          <w:b/>
          <w:bCs/>
          <w:color w:val="auto"/>
        </w:rPr>
        <w:t>5</w:t>
      </w:r>
      <w:r w:rsidR="00977695" w:rsidRPr="00977695">
        <w:rPr>
          <w:rFonts w:ascii="Times New Roman" w:hAnsi="Times New Roman" w:cs="Times New Roman"/>
          <w:b/>
          <w:bCs/>
          <w:color w:val="auto"/>
        </w:rPr>
        <w:t>.201</w:t>
      </w:r>
      <w:r w:rsidR="007B2881">
        <w:rPr>
          <w:rFonts w:ascii="Times New Roman" w:hAnsi="Times New Roman" w:cs="Times New Roman"/>
          <w:b/>
          <w:bCs/>
          <w:color w:val="auto"/>
        </w:rPr>
        <w:t>8</w:t>
      </w:r>
      <w:r w:rsidRPr="00977695">
        <w:rPr>
          <w:rFonts w:ascii="Times New Roman" w:hAnsi="Times New Roman" w:cs="Times New Roman"/>
          <w:b/>
          <w:bCs/>
          <w:color w:val="auto"/>
        </w:rPr>
        <w:t xml:space="preserve"> r</w:t>
      </w:r>
      <w:r w:rsidRPr="00977695">
        <w:rPr>
          <w:rFonts w:ascii="Times New Roman" w:hAnsi="Times New Roman" w:cs="Times New Roman"/>
          <w:color w:val="auto"/>
        </w:rPr>
        <w:t>.</w:t>
      </w:r>
      <w:r w:rsidRPr="00BC5507">
        <w:rPr>
          <w:rFonts w:ascii="Times New Roman" w:hAnsi="Times New Roman" w:cs="Times New Roman"/>
          <w:color w:val="FF0000"/>
        </w:rPr>
        <w:t xml:space="preserve"> </w:t>
      </w:r>
      <w:r w:rsidRPr="00BC5507">
        <w:rPr>
          <w:rFonts w:ascii="Times New Roman" w:hAnsi="Times New Roman" w:cs="Times New Roman"/>
        </w:rPr>
        <w:t xml:space="preserve">Jest to termin zakończenia wykonanych </w:t>
      </w:r>
      <w:r w:rsidR="007B2881">
        <w:rPr>
          <w:rFonts w:ascii="Times New Roman" w:hAnsi="Times New Roman" w:cs="Times New Roman"/>
        </w:rPr>
        <w:t>dostawy</w:t>
      </w:r>
      <w:r w:rsidRPr="00BC5507">
        <w:rPr>
          <w:rFonts w:ascii="Times New Roman" w:hAnsi="Times New Roman" w:cs="Times New Roman"/>
        </w:rPr>
        <w:t xml:space="preserve"> i zgłoszenia gotowości do odbioru. Do upływu wskazanego terminu Wykonawca ma obowiązek wykonać wszystkie </w:t>
      </w:r>
      <w:r w:rsidR="007B2881">
        <w:rPr>
          <w:rFonts w:ascii="Times New Roman" w:hAnsi="Times New Roman" w:cs="Times New Roman"/>
        </w:rPr>
        <w:t>dostawy</w:t>
      </w:r>
      <w:r w:rsidRPr="00BC5507">
        <w:rPr>
          <w:rFonts w:ascii="Times New Roman" w:hAnsi="Times New Roman" w:cs="Times New Roman"/>
        </w:rPr>
        <w:t xml:space="preserve"> i zgłosić je do odbioru wraz </w:t>
      </w:r>
      <w:r>
        <w:rPr>
          <w:rFonts w:ascii="Times New Roman" w:hAnsi="Times New Roman" w:cs="Times New Roman"/>
        </w:rPr>
        <w:t xml:space="preserve">                             </w:t>
      </w:r>
      <w:r w:rsidRPr="00BC5507">
        <w:rPr>
          <w:rFonts w:ascii="Times New Roman" w:hAnsi="Times New Roman" w:cs="Times New Roman"/>
        </w:rPr>
        <w:t xml:space="preserve">z kompletem dokumentów niezbędnych do jego dokonania. </w:t>
      </w:r>
    </w:p>
    <w:p w14:paraId="7110A66E" w14:textId="77777777" w:rsidR="00BC5507" w:rsidRPr="00B7323C" w:rsidRDefault="00BC5507" w:rsidP="00BC5507">
      <w:pPr>
        <w:pStyle w:val="Akapitzlist"/>
        <w:tabs>
          <w:tab w:val="left" w:pos="0"/>
        </w:tabs>
        <w:spacing w:after="120" w:line="360" w:lineRule="auto"/>
        <w:ind w:left="1080"/>
        <w:jc w:val="both"/>
        <w:rPr>
          <w:u w:val="single"/>
        </w:rPr>
      </w:pPr>
    </w:p>
    <w:p w14:paraId="26CDC72B" w14:textId="77777777" w:rsidR="007832C6" w:rsidRDefault="00EF2D4E" w:rsidP="00A40191">
      <w:pPr>
        <w:pStyle w:val="Akapitzlist"/>
        <w:numPr>
          <w:ilvl w:val="0"/>
          <w:numId w:val="28"/>
        </w:numPr>
        <w:tabs>
          <w:tab w:val="left" w:pos="0"/>
        </w:tabs>
        <w:spacing w:after="120" w:line="360" w:lineRule="auto"/>
        <w:jc w:val="both"/>
        <w:rPr>
          <w:u w:val="single"/>
        </w:rPr>
      </w:pPr>
      <w:r w:rsidRPr="00B7323C">
        <w:rPr>
          <w:u w:val="single"/>
        </w:rPr>
        <w:t>Warunki udziału w postępowaniu oraz opis sposobu dokonywania oceny spełnienia tych warunków</w:t>
      </w:r>
    </w:p>
    <w:p w14:paraId="3F5E842E" w14:textId="77777777" w:rsidR="004E6D7B" w:rsidRDefault="004E6D7B" w:rsidP="004E6D7B">
      <w:pPr>
        <w:pStyle w:val="Default"/>
      </w:pPr>
    </w:p>
    <w:p w14:paraId="28019E19" w14:textId="77777777" w:rsidR="004E6D7B" w:rsidRPr="004E6D7B" w:rsidRDefault="004E6D7B" w:rsidP="004E6D7B">
      <w:pPr>
        <w:pStyle w:val="Default"/>
        <w:rPr>
          <w:rFonts w:ascii="Times New Roman" w:hAnsi="Times New Roman" w:cs="Times New Roman"/>
        </w:rPr>
      </w:pPr>
      <w:r>
        <w:rPr>
          <w:sz w:val="20"/>
          <w:szCs w:val="20"/>
        </w:rPr>
        <w:t>1</w:t>
      </w:r>
      <w:r w:rsidRPr="004E6D7B">
        <w:rPr>
          <w:rFonts w:ascii="Times New Roman" w:hAnsi="Times New Roman" w:cs="Times New Roman"/>
        </w:rPr>
        <w:t xml:space="preserve">. W postępowaniu nie mogą brać udziału podmioty, które powiązane są z Zamawiającym lub osobami upoważnionymi do zaciągania zobowiązań w imieniu zamawiającego lub osobami wykonującymi w imieniu beneficjenta czynności związane z przygotowaniem </w:t>
      </w:r>
      <w:r w:rsidRPr="004E6D7B">
        <w:rPr>
          <w:rFonts w:ascii="Times New Roman" w:hAnsi="Times New Roman" w:cs="Times New Roman"/>
        </w:rPr>
        <w:lastRenderedPageBreak/>
        <w:t xml:space="preserve">przeprowadzeniem procedury wyboru wykonawcy osobowo lub kapitałowo, w szczególności poprzez: </w:t>
      </w:r>
    </w:p>
    <w:p w14:paraId="611AE033" w14:textId="77777777" w:rsidR="004E6D7B" w:rsidRPr="004E6D7B" w:rsidRDefault="004E6D7B" w:rsidP="004E6D7B">
      <w:pPr>
        <w:pStyle w:val="Default"/>
        <w:rPr>
          <w:rFonts w:ascii="Times New Roman" w:hAnsi="Times New Roman" w:cs="Times New Roman"/>
        </w:rPr>
      </w:pPr>
      <w:r w:rsidRPr="004E6D7B">
        <w:rPr>
          <w:rFonts w:ascii="Times New Roman" w:hAnsi="Times New Roman" w:cs="Times New Roman"/>
        </w:rPr>
        <w:t xml:space="preserve">1) uczestniczeniu w spółce jako wspólnik spółki cywilnej lub spółki osobowej; </w:t>
      </w:r>
    </w:p>
    <w:p w14:paraId="5F17EA6E" w14:textId="77777777" w:rsidR="004E6D7B" w:rsidRPr="004E6D7B" w:rsidRDefault="004E6D7B" w:rsidP="004E6D7B">
      <w:pPr>
        <w:pStyle w:val="Default"/>
        <w:rPr>
          <w:rFonts w:ascii="Times New Roman" w:hAnsi="Times New Roman" w:cs="Times New Roman"/>
        </w:rPr>
      </w:pPr>
      <w:r w:rsidRPr="004E6D7B">
        <w:rPr>
          <w:rFonts w:ascii="Times New Roman" w:hAnsi="Times New Roman" w:cs="Times New Roman"/>
        </w:rPr>
        <w:t xml:space="preserve">2) posiadaniu udziałów lub co najmniej </w:t>
      </w:r>
      <w:r w:rsidR="00DD048C">
        <w:rPr>
          <w:rFonts w:ascii="Times New Roman" w:hAnsi="Times New Roman" w:cs="Times New Roman"/>
        </w:rPr>
        <w:t xml:space="preserve">10 </w:t>
      </w:r>
      <w:r w:rsidRPr="004E6D7B">
        <w:rPr>
          <w:rFonts w:ascii="Times New Roman" w:hAnsi="Times New Roman" w:cs="Times New Roman"/>
        </w:rPr>
        <w:t xml:space="preserve">% akcji; </w:t>
      </w:r>
    </w:p>
    <w:p w14:paraId="33895900" w14:textId="77777777" w:rsidR="004E6D7B" w:rsidRPr="004E6D7B" w:rsidRDefault="004E6D7B" w:rsidP="004E6D7B">
      <w:pPr>
        <w:pStyle w:val="Default"/>
        <w:rPr>
          <w:rFonts w:ascii="Times New Roman" w:hAnsi="Times New Roman" w:cs="Times New Roman"/>
        </w:rPr>
      </w:pPr>
      <w:r w:rsidRPr="004E6D7B">
        <w:rPr>
          <w:rFonts w:ascii="Times New Roman" w:hAnsi="Times New Roman" w:cs="Times New Roman"/>
        </w:rPr>
        <w:t xml:space="preserve">3) pełnieniu funkcji członka organu nadzorczego lub zarządzającego, prokurenta, pełnomocnika; </w:t>
      </w:r>
    </w:p>
    <w:p w14:paraId="37282313" w14:textId="77777777" w:rsidR="004E6D7B" w:rsidRPr="004E6D7B" w:rsidRDefault="004E6D7B" w:rsidP="004E6D7B">
      <w:pPr>
        <w:pStyle w:val="Default"/>
        <w:rPr>
          <w:rFonts w:ascii="Times New Roman" w:hAnsi="Times New Roman" w:cs="Times New Roman"/>
        </w:rPr>
      </w:pPr>
      <w:r w:rsidRPr="004E6D7B">
        <w:rPr>
          <w:rFonts w:ascii="Times New Roman" w:hAnsi="Times New Roman" w:cs="Times New Roman"/>
        </w:rPr>
        <w:t xml:space="preserve">4) pozostawaniu w takim stosunku prawnym lub faktycznym, który może budzić uzasadnione wątpliwości, co do bezstronności w wyborze wykonawcy, w szczególności pozostawanie w związku małżeńskim, w stosunku pokrewieństwa lub powinowactwa w linii prostej, pokrewieństwa lub powinowactwa w linii bocznej do drugiego stopnia lub w stosunku przysposobienia, opieki lub kurateli. </w:t>
      </w:r>
    </w:p>
    <w:p w14:paraId="19D67416" w14:textId="223BA902" w:rsidR="004E6D7B" w:rsidRPr="004E6D7B" w:rsidRDefault="004E6D7B" w:rsidP="004E6D7B">
      <w:pPr>
        <w:pStyle w:val="Default"/>
        <w:spacing w:after="13"/>
        <w:rPr>
          <w:rFonts w:ascii="Times New Roman" w:hAnsi="Times New Roman" w:cs="Times New Roman"/>
        </w:rPr>
      </w:pPr>
      <w:r w:rsidRPr="004E6D7B">
        <w:rPr>
          <w:rFonts w:ascii="Times New Roman" w:hAnsi="Times New Roman" w:cs="Times New Roman"/>
        </w:rPr>
        <w:t xml:space="preserve">2. Ocena spełniania warunku nastąpi na podstawie wypełnionego przez Wykonawcę </w:t>
      </w:r>
      <w:r w:rsidR="005931D7">
        <w:rPr>
          <w:rFonts w:ascii="Times New Roman" w:hAnsi="Times New Roman" w:cs="Times New Roman"/>
          <w:b/>
          <w:bCs/>
        </w:rPr>
        <w:t>załącznika nr 2</w:t>
      </w:r>
      <w:r w:rsidRPr="004E6D7B">
        <w:rPr>
          <w:rFonts w:ascii="Times New Roman" w:hAnsi="Times New Roman" w:cs="Times New Roman"/>
          <w:b/>
          <w:bCs/>
        </w:rPr>
        <w:t xml:space="preserve"> do ZO (Oświadczenie o braku podstaw do wykluczenia). </w:t>
      </w:r>
    </w:p>
    <w:p w14:paraId="53301DD9" w14:textId="77777777" w:rsidR="004E6D7B" w:rsidRDefault="004E6D7B" w:rsidP="004E6D7B">
      <w:pPr>
        <w:pStyle w:val="Default"/>
        <w:spacing w:after="14"/>
        <w:rPr>
          <w:rFonts w:ascii="Times New Roman" w:hAnsi="Times New Roman" w:cs="Times New Roman"/>
        </w:rPr>
      </w:pPr>
      <w:r w:rsidRPr="004E6D7B">
        <w:rPr>
          <w:rFonts w:ascii="Times New Roman" w:hAnsi="Times New Roman" w:cs="Times New Roman"/>
        </w:rPr>
        <w:t xml:space="preserve">3. O udzielenie zamówienia mogą ubiegać się Wykonawcy, którzy: spełniają warunki udziału w postępowaniu dotyczące: </w:t>
      </w:r>
    </w:p>
    <w:p w14:paraId="77F5EDF6" w14:textId="77777777" w:rsidR="004E6D7B" w:rsidRDefault="004E6D7B" w:rsidP="004E6D7B">
      <w:pPr>
        <w:pStyle w:val="Default"/>
        <w:spacing w:after="14"/>
        <w:rPr>
          <w:rFonts w:ascii="Times New Roman" w:hAnsi="Times New Roman" w:cs="Times New Roman"/>
        </w:rPr>
      </w:pPr>
      <w:r w:rsidRPr="004E6D7B">
        <w:rPr>
          <w:rFonts w:ascii="Times New Roman" w:hAnsi="Times New Roman" w:cs="Times New Roman"/>
        </w:rPr>
        <w:t xml:space="preserve">1) </w:t>
      </w:r>
      <w:r w:rsidRPr="004E6D7B">
        <w:rPr>
          <w:rFonts w:ascii="Times New Roman" w:hAnsi="Times New Roman" w:cs="Times New Roman"/>
          <w:b/>
          <w:bCs/>
        </w:rPr>
        <w:t>Nie ogłoszono upadłości w stosunku do Wykonawcy, nie złożono wniosku o upadłość Wykonawcy, nie otwarto w stosunku do Wykonawcy postępowania likwidacyjnego</w:t>
      </w:r>
      <w:r w:rsidRPr="004E6D7B">
        <w:rPr>
          <w:rFonts w:ascii="Times New Roman" w:hAnsi="Times New Roman" w:cs="Times New Roman"/>
        </w:rPr>
        <w:t xml:space="preserve">: </w:t>
      </w:r>
    </w:p>
    <w:p w14:paraId="30B6F84B" w14:textId="658352D9" w:rsidR="004E6D7B" w:rsidRPr="004E6D7B" w:rsidRDefault="004E6D7B" w:rsidP="004E6D7B">
      <w:pPr>
        <w:pStyle w:val="Default"/>
        <w:spacing w:after="14"/>
        <w:jc w:val="both"/>
        <w:rPr>
          <w:rFonts w:ascii="Times New Roman" w:hAnsi="Times New Roman" w:cs="Times New Roman"/>
        </w:rPr>
      </w:pPr>
      <w:r w:rsidRPr="004E6D7B">
        <w:rPr>
          <w:rFonts w:ascii="Times New Roman" w:hAnsi="Times New Roman" w:cs="Times New Roman"/>
        </w:rPr>
        <w:t xml:space="preserve">a) Warunek ten Zamawiający uzna za spełniony, jeżeli Wykonawca: złoży oświadczenie (zamieszczone w treści Formularza ofertowego stanowiącego </w:t>
      </w:r>
      <w:r w:rsidR="005931D7">
        <w:rPr>
          <w:rFonts w:ascii="Times New Roman" w:hAnsi="Times New Roman" w:cs="Times New Roman"/>
          <w:b/>
          <w:bCs/>
        </w:rPr>
        <w:t>zał. nr 1</w:t>
      </w:r>
      <w:r w:rsidRPr="004E6D7B">
        <w:rPr>
          <w:rFonts w:ascii="Times New Roman" w:hAnsi="Times New Roman" w:cs="Times New Roman"/>
          <w:b/>
          <w:bCs/>
        </w:rPr>
        <w:t xml:space="preserve"> do ZO</w:t>
      </w:r>
      <w:r w:rsidRPr="004E6D7B">
        <w:rPr>
          <w:rFonts w:ascii="Times New Roman" w:hAnsi="Times New Roman" w:cs="Times New Roman"/>
        </w:rPr>
        <w:t xml:space="preserve">), że na dzień złożenia ofert, nie podlega wykluczeniu z postępowania. </w:t>
      </w:r>
    </w:p>
    <w:p w14:paraId="76602DE2" w14:textId="77777777" w:rsidR="004E6D7B" w:rsidRPr="004E6D7B" w:rsidRDefault="004E6D7B" w:rsidP="004E6D7B">
      <w:pPr>
        <w:pStyle w:val="Default"/>
        <w:jc w:val="both"/>
        <w:rPr>
          <w:rFonts w:ascii="Times New Roman" w:hAnsi="Times New Roman" w:cs="Times New Roman"/>
          <w:color w:val="auto"/>
        </w:rPr>
      </w:pPr>
      <w:r w:rsidRPr="004E6D7B">
        <w:rPr>
          <w:rFonts w:ascii="Times New Roman" w:hAnsi="Times New Roman" w:cs="Times New Roman"/>
        </w:rPr>
        <w:t xml:space="preserve">b) Zamawiający uzna dodatkowo, że warunek ten zostanie spełniony jeśli Wykonawca wykaże jego spełnienie składając aktualny odpis z Krajowego Rejestru Sądowego lub Centralnej Ewidencji i Informacji o Działalności Gospodarczej. Jeżeli Wykonawca ma siedzibę lub miejsce zamieszkania poza terytorium Rzeczypospolitej Polskiej, zamiast dokumentów, o których w zdaniu wcześniejszym, składa dokument odpowiadający ww. dokumentom zgodnie z właściwym prawem obcym. Jeżeli w miejscu zamieszkania osoby lub w kraju, w którym Wykonawca ma siedzibę lub miejsce zamieszkania, nie wydaje się dokumentów, o których mowa powyżej, zastępuje się je dokumentem zawierającym oświadczenie złożone przed notariuszem, właściwym organem sądowym, administracyjnym albo organem samorządu zawodowego lub gospodarczego odpowiednio kraju pochodzenia osoby lub kraju, w którym Wykonawca ma siedzibę lub miejsce zamieszkania. Dokumenty powinny być wydane nie później niż 6 miesięcy przed dniem otwarcia postępowania przetargowego, jednak dopuszcza się dokumenty wydane wcześniej pod warunkiem złożenia pisemnego oświadczenia, że dane wykazane w tym dokumencie nie uległy zmianie). </w:t>
      </w:r>
      <w:r>
        <w:rPr>
          <w:rFonts w:ascii="Times New Roman" w:hAnsi="Times New Roman" w:cs="Times New Roman"/>
        </w:rPr>
        <w:t xml:space="preserve">                     </w:t>
      </w:r>
      <w:r w:rsidRPr="004E6D7B">
        <w:rPr>
          <w:rFonts w:ascii="Times New Roman" w:hAnsi="Times New Roman" w:cs="Times New Roman"/>
        </w:rPr>
        <w:t xml:space="preserve">W przypadku dokumentów w języku innym niż polski Zamawiający żądania przedstawienia tłumaczenia dokumentów na język polski. </w:t>
      </w:r>
    </w:p>
    <w:p w14:paraId="62CD32BB" w14:textId="77777777" w:rsidR="004E6D7B" w:rsidRDefault="004E6D7B" w:rsidP="004E6D7B">
      <w:pPr>
        <w:pStyle w:val="Bezodstpw"/>
      </w:pPr>
      <w:r w:rsidRPr="004E6D7B">
        <w:t xml:space="preserve">2) </w:t>
      </w:r>
      <w:r w:rsidRPr="004E6D7B">
        <w:rPr>
          <w:b/>
        </w:rPr>
        <w:t>Uprawnienia do wykonania określonej działalności lub czynności</w:t>
      </w:r>
      <w:r w:rsidRPr="004E6D7B">
        <w:t xml:space="preserve">: </w:t>
      </w:r>
    </w:p>
    <w:p w14:paraId="7520250B" w14:textId="0D7D11AD" w:rsidR="004E6D7B" w:rsidRDefault="004E6D7B" w:rsidP="004E6D7B">
      <w:pPr>
        <w:pStyle w:val="Bezodstpw"/>
        <w:jc w:val="both"/>
      </w:pPr>
      <w:r w:rsidRPr="004E6D7B">
        <w:t xml:space="preserve">Warunek ten Zamawiający uzna za spełniony, jeżeli Wykonawca: złoży oświadczenie (zamieszczone w treści Formularza ofertowego stanowiącego </w:t>
      </w:r>
      <w:r w:rsidR="005931D7">
        <w:rPr>
          <w:b/>
          <w:bCs/>
        </w:rPr>
        <w:t>zał. nr 1</w:t>
      </w:r>
      <w:r w:rsidRPr="004E6D7B">
        <w:rPr>
          <w:b/>
          <w:bCs/>
        </w:rPr>
        <w:t xml:space="preserve"> do ZO), </w:t>
      </w:r>
      <w:r w:rsidRPr="004E6D7B">
        <w:t xml:space="preserve">że posiada uprawnienia do wykonywania działalności i czynności objętych przedmiotem Zamówienia. </w:t>
      </w:r>
    </w:p>
    <w:p w14:paraId="6D3A1386" w14:textId="77777777" w:rsidR="004E6D7B" w:rsidRDefault="004E6D7B" w:rsidP="004E6D7B">
      <w:pPr>
        <w:pStyle w:val="Bezodstpw"/>
      </w:pPr>
      <w:r w:rsidRPr="004E6D7B">
        <w:t xml:space="preserve">3) </w:t>
      </w:r>
      <w:r>
        <w:t xml:space="preserve"> </w:t>
      </w:r>
      <w:r w:rsidRPr="004E6D7B">
        <w:rPr>
          <w:b/>
        </w:rPr>
        <w:t>Wiedza i doświadczenie</w:t>
      </w:r>
      <w:r w:rsidRPr="004E6D7B">
        <w:t xml:space="preserve">: </w:t>
      </w:r>
    </w:p>
    <w:p w14:paraId="680BF7AF" w14:textId="4F673D69" w:rsidR="004E6D7B" w:rsidRDefault="004E6D7B" w:rsidP="004E6D7B">
      <w:pPr>
        <w:pStyle w:val="Bezodstpw"/>
        <w:jc w:val="both"/>
      </w:pPr>
      <w:r w:rsidRPr="004E6D7B">
        <w:t xml:space="preserve">Warunek ten Zamawiający uzna za spełniony, jeżeli Wykonawca: złoży oświadczenie (zamieszczone w treści Formularza ofertowego stanowiącego </w:t>
      </w:r>
      <w:r w:rsidR="005931D7">
        <w:rPr>
          <w:b/>
          <w:bCs/>
        </w:rPr>
        <w:t>zał. nr 1</w:t>
      </w:r>
      <w:r w:rsidRPr="004E6D7B">
        <w:rPr>
          <w:b/>
          <w:bCs/>
        </w:rPr>
        <w:t xml:space="preserve"> do ZO), </w:t>
      </w:r>
      <w:r w:rsidRPr="004E6D7B">
        <w:t xml:space="preserve">że posiada </w:t>
      </w:r>
      <w:r>
        <w:t>wiedzę</w:t>
      </w:r>
      <w:r w:rsidR="009A1FE3">
        <w:t xml:space="preserve"> </w:t>
      </w:r>
      <w:r>
        <w:t xml:space="preserve">i doświadczenie niezbędne do prawidłowego </w:t>
      </w:r>
      <w:r w:rsidR="009A1FE3">
        <w:t>wykonania</w:t>
      </w:r>
      <w:r>
        <w:t xml:space="preserve"> przedmiotu umowy</w:t>
      </w:r>
      <w:r w:rsidR="009A1FE3">
        <w:t>.</w:t>
      </w:r>
    </w:p>
    <w:p w14:paraId="2E29E618" w14:textId="77777777" w:rsidR="009A1FE3" w:rsidRDefault="004E6D7B" w:rsidP="009A1FE3">
      <w:pPr>
        <w:pStyle w:val="Bezodstpw"/>
      </w:pPr>
      <w:r w:rsidRPr="004E6D7B">
        <w:t xml:space="preserve">4) </w:t>
      </w:r>
      <w:r w:rsidRPr="009A1FE3">
        <w:rPr>
          <w:b/>
        </w:rPr>
        <w:t>Potencjał techniczny oraz osoby zdolne do wykonania zamówienia:</w:t>
      </w:r>
    </w:p>
    <w:p w14:paraId="186CE151" w14:textId="4693D22A" w:rsidR="009A1FE3" w:rsidRDefault="004E6D7B" w:rsidP="009A1FE3">
      <w:pPr>
        <w:pStyle w:val="Bezodstpw"/>
        <w:jc w:val="both"/>
      </w:pPr>
      <w:r w:rsidRPr="004E6D7B">
        <w:t xml:space="preserve"> </w:t>
      </w:r>
      <w:r w:rsidR="009A1FE3" w:rsidRPr="004E6D7B">
        <w:t xml:space="preserve">Warunek ten Zamawiający uzna za spełniony, jeżeli Wykonawca: złoży oświadczenie (zamieszczone w treści Formularza ofertowego stanowiącego </w:t>
      </w:r>
      <w:r w:rsidR="005931D7">
        <w:rPr>
          <w:b/>
          <w:bCs/>
        </w:rPr>
        <w:t>zał. nr 1</w:t>
      </w:r>
      <w:r w:rsidR="009A1FE3" w:rsidRPr="004E6D7B">
        <w:rPr>
          <w:b/>
          <w:bCs/>
        </w:rPr>
        <w:t xml:space="preserve"> do ZO), </w:t>
      </w:r>
      <w:r w:rsidR="009A1FE3" w:rsidRPr="004E6D7B">
        <w:t xml:space="preserve">że posiada </w:t>
      </w:r>
      <w:r w:rsidR="009A1FE3">
        <w:t>potencjał techniczny oraz osoby zdolne do wykonania zamówienia.</w:t>
      </w:r>
    </w:p>
    <w:p w14:paraId="240C958D" w14:textId="77777777" w:rsidR="004E6D7B" w:rsidRDefault="004E6D7B" w:rsidP="009A1FE3">
      <w:pPr>
        <w:pStyle w:val="Bezodstpw"/>
      </w:pPr>
      <w:r w:rsidRPr="004E6D7B">
        <w:t xml:space="preserve">5) </w:t>
      </w:r>
      <w:r w:rsidRPr="009A1FE3">
        <w:rPr>
          <w:b/>
        </w:rPr>
        <w:t>Sytuacja ekonomicznej lub finansowej</w:t>
      </w:r>
      <w:r w:rsidRPr="004E6D7B">
        <w:t xml:space="preserve">: </w:t>
      </w:r>
    </w:p>
    <w:p w14:paraId="11D213BF" w14:textId="054EC4B8" w:rsidR="009A1FE3" w:rsidRPr="004E6D7B" w:rsidRDefault="009A1FE3" w:rsidP="00D61C4B">
      <w:pPr>
        <w:pStyle w:val="Bezodstpw"/>
        <w:jc w:val="both"/>
      </w:pPr>
      <w:r w:rsidRPr="004E6D7B">
        <w:t xml:space="preserve">Warunek ten Zamawiający uzna za spełniony, jeżeli Wykonawca: złoży oświadczenie (zamieszczone w treści Formularza ofertowego stanowiącego </w:t>
      </w:r>
      <w:r w:rsidR="005931D7">
        <w:rPr>
          <w:b/>
          <w:bCs/>
        </w:rPr>
        <w:t>zał. nr 1</w:t>
      </w:r>
      <w:r w:rsidRPr="004E6D7B">
        <w:rPr>
          <w:b/>
          <w:bCs/>
        </w:rPr>
        <w:t xml:space="preserve"> do ZO), </w:t>
      </w:r>
      <w:r w:rsidRPr="004E6D7B">
        <w:t xml:space="preserve">że posiada </w:t>
      </w:r>
      <w:r>
        <w:t xml:space="preserve">sytuację ekonomiczną i </w:t>
      </w:r>
      <w:r w:rsidR="00D61C4B">
        <w:t>finansową</w:t>
      </w:r>
      <w:r>
        <w:t xml:space="preserve"> zapewniającą wykonanie </w:t>
      </w:r>
      <w:r w:rsidR="00D61C4B">
        <w:t>zamówienia.</w:t>
      </w:r>
    </w:p>
    <w:p w14:paraId="434C51D7" w14:textId="77777777" w:rsidR="004E6D7B" w:rsidRPr="004E6D7B" w:rsidRDefault="004E6D7B" w:rsidP="004E6D7B">
      <w:pPr>
        <w:pStyle w:val="Default"/>
        <w:rPr>
          <w:rFonts w:ascii="Times New Roman" w:hAnsi="Times New Roman" w:cs="Times New Roman"/>
          <w:color w:val="auto"/>
        </w:rPr>
      </w:pPr>
    </w:p>
    <w:p w14:paraId="61EC7B92" w14:textId="77777777" w:rsidR="004E6D7B" w:rsidRPr="004E6D7B" w:rsidRDefault="004E6D7B" w:rsidP="00D61C4B">
      <w:pPr>
        <w:pStyle w:val="Default"/>
        <w:jc w:val="both"/>
        <w:rPr>
          <w:rFonts w:ascii="Times New Roman" w:hAnsi="Times New Roman" w:cs="Times New Roman"/>
          <w:color w:val="auto"/>
        </w:rPr>
      </w:pPr>
      <w:r w:rsidRPr="004E6D7B">
        <w:rPr>
          <w:rFonts w:ascii="Times New Roman" w:hAnsi="Times New Roman" w:cs="Times New Roman"/>
          <w:color w:val="auto"/>
        </w:rPr>
        <w:lastRenderedPageBreak/>
        <w:t xml:space="preserve">Zamawiający dokona oceny spełnienia wyżej opisanych warunków udziału Wykonawcy </w:t>
      </w:r>
      <w:r w:rsidR="000551EF">
        <w:rPr>
          <w:rFonts w:ascii="Times New Roman" w:hAnsi="Times New Roman" w:cs="Times New Roman"/>
          <w:color w:val="auto"/>
        </w:rPr>
        <w:t xml:space="preserve">                                </w:t>
      </w:r>
      <w:r w:rsidRPr="004E6D7B">
        <w:rPr>
          <w:rFonts w:ascii="Times New Roman" w:hAnsi="Times New Roman" w:cs="Times New Roman"/>
          <w:color w:val="auto"/>
        </w:rPr>
        <w:t xml:space="preserve">w postępowaniu wg formuły spełnia/nie spełnia na podstawie dokumentów załączonych do formularza ofertowego i oświadczeń. Brak któregokolwiek z wymaganych dokumentów lub załączenie ich w niewłaściwej formie lub niezgodnie z wymaganiami określonymi w niniejszym zapytaniu ofertowym będzie skutkowało odrzuceniem oferty, z wyjątkiem oferty Wykonawcy powiązanego osobowo lub kapitałowo z Zamawiającym, który zostanie wykluczony z niniejszego postępowania ofertowego. </w:t>
      </w:r>
    </w:p>
    <w:p w14:paraId="484D8168" w14:textId="77777777" w:rsidR="004E6D7B" w:rsidRPr="004E6D7B" w:rsidRDefault="004E6D7B" w:rsidP="00A60E2F">
      <w:pPr>
        <w:pStyle w:val="Bezodstpw"/>
        <w:jc w:val="both"/>
        <w:rPr>
          <w:u w:val="single"/>
        </w:rPr>
      </w:pPr>
      <w:r w:rsidRPr="004E6D7B">
        <w:t xml:space="preserve">Wykaz oświadczeń i dokumentów, jakie muszą dostarczyć Wykonawcy w celu potwierdzenia spełnienia warunków udziału w postępowaniu zostały określone w punkcie </w:t>
      </w:r>
      <w:r w:rsidRPr="004E6D7B">
        <w:rPr>
          <w:i/>
          <w:iCs/>
        </w:rPr>
        <w:t>VI. Wymagania dotyczące sporządzenia</w:t>
      </w:r>
    </w:p>
    <w:p w14:paraId="606A45CD" w14:textId="77777777" w:rsidR="00EF2D4E" w:rsidRDefault="00EF2D4E" w:rsidP="00A40191">
      <w:pPr>
        <w:pStyle w:val="Akapitzlist"/>
        <w:numPr>
          <w:ilvl w:val="0"/>
          <w:numId w:val="28"/>
        </w:numPr>
        <w:tabs>
          <w:tab w:val="left" w:pos="0"/>
        </w:tabs>
        <w:spacing w:after="120" w:line="360" w:lineRule="auto"/>
        <w:jc w:val="both"/>
        <w:rPr>
          <w:u w:val="single"/>
        </w:rPr>
      </w:pPr>
      <w:r w:rsidRPr="00B7323C">
        <w:rPr>
          <w:u w:val="single"/>
        </w:rPr>
        <w:t>Wymagania dotyczące sporządzenia oferty</w:t>
      </w:r>
    </w:p>
    <w:p w14:paraId="6804AD33" w14:textId="77777777" w:rsidR="007877EE" w:rsidRPr="007877EE" w:rsidRDefault="007877EE" w:rsidP="007877EE">
      <w:pPr>
        <w:pStyle w:val="Default"/>
        <w:rPr>
          <w:rFonts w:ascii="Times New Roman" w:hAnsi="Times New Roman" w:cs="Times New Roman"/>
        </w:rPr>
      </w:pPr>
      <w:r>
        <w:rPr>
          <w:sz w:val="22"/>
          <w:szCs w:val="22"/>
        </w:rPr>
        <w:t xml:space="preserve">1. </w:t>
      </w:r>
      <w:r w:rsidRPr="007877EE">
        <w:rPr>
          <w:rFonts w:ascii="Times New Roman" w:hAnsi="Times New Roman" w:cs="Times New Roman"/>
        </w:rPr>
        <w:t xml:space="preserve">Wykonawca składa formularz ofertowy z ceną obejmującą wszystkie elementy zamówienia. </w:t>
      </w:r>
    </w:p>
    <w:p w14:paraId="167574AB" w14:textId="77777777" w:rsidR="007877EE" w:rsidRDefault="007877EE" w:rsidP="007877EE">
      <w:pPr>
        <w:pStyle w:val="Default"/>
        <w:spacing w:after="63"/>
        <w:rPr>
          <w:rFonts w:ascii="Times New Roman" w:hAnsi="Times New Roman" w:cs="Times New Roman"/>
        </w:rPr>
      </w:pPr>
      <w:r w:rsidRPr="007877EE">
        <w:rPr>
          <w:rFonts w:ascii="Times New Roman" w:hAnsi="Times New Roman" w:cs="Times New Roman"/>
        </w:rPr>
        <w:t xml:space="preserve">2. Na ofertę składają się następujące dokumenty i oświadczenia (w przypadku składnia oferty za pomocą poczty elektronicznej zeskanowane dokumenty): </w:t>
      </w:r>
    </w:p>
    <w:p w14:paraId="33097041" w14:textId="01DB1FC2" w:rsidR="007877EE" w:rsidRPr="007877EE" w:rsidRDefault="007877EE" w:rsidP="007877EE">
      <w:pPr>
        <w:pStyle w:val="Default"/>
        <w:spacing w:after="63"/>
        <w:rPr>
          <w:rFonts w:ascii="Times New Roman" w:hAnsi="Times New Roman" w:cs="Times New Roman"/>
        </w:rPr>
      </w:pPr>
      <w:r w:rsidRPr="007877EE">
        <w:rPr>
          <w:rFonts w:ascii="Times New Roman" w:hAnsi="Times New Roman" w:cs="Times New Roman"/>
        </w:rPr>
        <w:t xml:space="preserve">1) Formularz Oferty– zgodnie z załącznikiem </w:t>
      </w:r>
      <w:r w:rsidR="005931D7">
        <w:rPr>
          <w:rFonts w:ascii="Times New Roman" w:hAnsi="Times New Roman" w:cs="Times New Roman"/>
          <w:b/>
          <w:bCs/>
        </w:rPr>
        <w:t>nr 1</w:t>
      </w:r>
      <w:r w:rsidRPr="007877EE">
        <w:rPr>
          <w:rFonts w:ascii="Times New Roman" w:hAnsi="Times New Roman" w:cs="Times New Roman"/>
          <w:b/>
          <w:bCs/>
        </w:rPr>
        <w:t xml:space="preserve"> niniejszego ZO </w:t>
      </w:r>
      <w:r w:rsidRPr="007877EE">
        <w:rPr>
          <w:rFonts w:ascii="Times New Roman" w:hAnsi="Times New Roman" w:cs="Times New Roman"/>
        </w:rPr>
        <w:t xml:space="preserve">(oryginał); </w:t>
      </w:r>
    </w:p>
    <w:p w14:paraId="0C2446EE" w14:textId="77777777" w:rsidR="007877EE" w:rsidRPr="007877EE" w:rsidRDefault="007877EE" w:rsidP="007877EE">
      <w:pPr>
        <w:pStyle w:val="Default"/>
        <w:spacing w:after="63"/>
        <w:jc w:val="both"/>
        <w:rPr>
          <w:rFonts w:ascii="Times New Roman" w:hAnsi="Times New Roman" w:cs="Times New Roman"/>
        </w:rPr>
      </w:pPr>
      <w:r w:rsidRPr="007877EE">
        <w:rPr>
          <w:rFonts w:ascii="Times New Roman" w:hAnsi="Times New Roman" w:cs="Times New Roman"/>
        </w:rPr>
        <w:t xml:space="preserve">2) Aktualny dokument rejestrowy - oryginał lub kopia potwierdzona za zgodność z oryginałem przez osobę/osoby uprawnione (zgodnie z dokumentem rejestrowym), dokument wystawiony nie wcześniej niż 6 miesięcy przed dniem składania ofert; </w:t>
      </w:r>
    </w:p>
    <w:p w14:paraId="66C1DFB7" w14:textId="063FE4B3" w:rsidR="007877EE" w:rsidRPr="007877EE" w:rsidRDefault="007877EE" w:rsidP="007877EE">
      <w:pPr>
        <w:pStyle w:val="Default"/>
        <w:spacing w:after="63"/>
        <w:jc w:val="both"/>
        <w:rPr>
          <w:rFonts w:ascii="Times New Roman" w:hAnsi="Times New Roman" w:cs="Times New Roman"/>
        </w:rPr>
      </w:pPr>
      <w:r w:rsidRPr="007877EE">
        <w:rPr>
          <w:rFonts w:ascii="Times New Roman" w:hAnsi="Times New Roman" w:cs="Times New Roman"/>
        </w:rPr>
        <w:t xml:space="preserve">3) Oświadczenie o braku podstaw do wykluczenia zgodnie z załącznikiem </w:t>
      </w:r>
      <w:r w:rsidR="005931D7">
        <w:rPr>
          <w:rFonts w:ascii="Times New Roman" w:hAnsi="Times New Roman" w:cs="Times New Roman"/>
          <w:b/>
          <w:bCs/>
        </w:rPr>
        <w:t>nr 2</w:t>
      </w:r>
      <w:r w:rsidRPr="007877EE">
        <w:rPr>
          <w:rFonts w:ascii="Times New Roman" w:hAnsi="Times New Roman" w:cs="Times New Roman"/>
          <w:b/>
          <w:bCs/>
        </w:rPr>
        <w:t xml:space="preserve"> do niniejszego ZO </w:t>
      </w:r>
      <w:r w:rsidRPr="007877EE">
        <w:rPr>
          <w:rFonts w:ascii="Times New Roman" w:hAnsi="Times New Roman" w:cs="Times New Roman"/>
        </w:rPr>
        <w:t xml:space="preserve">- w przypadku podmiotów składających ofertę wspólną przedmiotowe oświadczenie składa każdy wykonawca oddzielnie we własnym imieniu (oryginał); </w:t>
      </w:r>
    </w:p>
    <w:p w14:paraId="36B065B8" w14:textId="77777777" w:rsidR="007877EE" w:rsidRPr="007877EE" w:rsidRDefault="007877EE" w:rsidP="007877EE">
      <w:pPr>
        <w:pStyle w:val="Default"/>
        <w:spacing w:after="63"/>
        <w:jc w:val="both"/>
        <w:rPr>
          <w:rFonts w:ascii="Times New Roman" w:hAnsi="Times New Roman" w:cs="Times New Roman"/>
        </w:rPr>
      </w:pPr>
      <w:r w:rsidRPr="007877EE">
        <w:rPr>
          <w:rFonts w:ascii="Times New Roman" w:hAnsi="Times New Roman" w:cs="Times New Roman"/>
        </w:rPr>
        <w:t xml:space="preserve">4)  Pełnomocnictwo w przypadku ustanowienia przez Wykonawcę pełnomocnika, oryginał udzielonego pełnomocnictwa lub notarialnie potwierdzoną jego kopię. Z treści pełnomocnictwa musi jednoznacznie wynikać zakres umocowania do czynności związanych z postępowaniem, </w:t>
      </w:r>
      <w:r>
        <w:rPr>
          <w:rFonts w:ascii="Times New Roman" w:hAnsi="Times New Roman" w:cs="Times New Roman"/>
        </w:rPr>
        <w:t xml:space="preserve">                         </w:t>
      </w:r>
      <w:r w:rsidRPr="007877EE">
        <w:rPr>
          <w:rFonts w:ascii="Times New Roman" w:hAnsi="Times New Roman" w:cs="Times New Roman"/>
        </w:rPr>
        <w:t xml:space="preserve">w szczególności do podpisania i złożenia oferty; </w:t>
      </w:r>
    </w:p>
    <w:p w14:paraId="283B0F73" w14:textId="77777777" w:rsidR="007877EE" w:rsidRPr="007877EE" w:rsidRDefault="007877EE" w:rsidP="007877EE">
      <w:pPr>
        <w:pStyle w:val="Bezodstpw"/>
        <w:jc w:val="both"/>
      </w:pPr>
      <w:r>
        <w:t>5</w:t>
      </w:r>
      <w:r w:rsidRPr="007877EE">
        <w:t xml:space="preserve">) W przypadku wspólnego ubiegania się o udzielenie zamówienia przez kilku wykonawców- podpisane przez wszystkie podmioty wspólnie ubiegające się o udzielenie zamówienia, pełnomocnictwo złożone w formie oryginału lub notarialnie potwierdzonej kopii; </w:t>
      </w:r>
    </w:p>
    <w:p w14:paraId="7CCC6CD1" w14:textId="77777777" w:rsidR="007877EE" w:rsidRPr="007877EE" w:rsidRDefault="007877EE" w:rsidP="00F71683">
      <w:pPr>
        <w:pStyle w:val="Default"/>
        <w:spacing w:after="41"/>
        <w:jc w:val="both"/>
        <w:rPr>
          <w:rFonts w:ascii="Times New Roman" w:hAnsi="Times New Roman" w:cs="Times New Roman"/>
          <w:color w:val="auto"/>
        </w:rPr>
      </w:pPr>
      <w:r w:rsidRPr="007877EE">
        <w:rPr>
          <w:rFonts w:ascii="Times New Roman" w:hAnsi="Times New Roman" w:cs="Times New Roman"/>
          <w:color w:val="auto"/>
        </w:rPr>
        <w:t xml:space="preserve">3.  Wykonawcy zobowiązani są zapoznać się dokładnie z informacjami zawartymi w ZO </w:t>
      </w:r>
      <w:r w:rsidR="00F71683">
        <w:rPr>
          <w:rFonts w:ascii="Times New Roman" w:hAnsi="Times New Roman" w:cs="Times New Roman"/>
          <w:color w:val="auto"/>
        </w:rPr>
        <w:t xml:space="preserve">                                     </w:t>
      </w:r>
      <w:r w:rsidRPr="007877EE">
        <w:rPr>
          <w:rFonts w:ascii="Times New Roman" w:hAnsi="Times New Roman" w:cs="Times New Roman"/>
          <w:color w:val="auto"/>
        </w:rPr>
        <w:t xml:space="preserve">i przygotować ofertę zgodnie z wymaganiami określonymi w tym dokumencie. </w:t>
      </w:r>
    </w:p>
    <w:p w14:paraId="4977770D" w14:textId="77777777" w:rsidR="007877EE" w:rsidRPr="007877EE" w:rsidRDefault="00F71683" w:rsidP="00F71683">
      <w:pPr>
        <w:pStyle w:val="Default"/>
        <w:spacing w:after="41"/>
        <w:jc w:val="both"/>
        <w:rPr>
          <w:rFonts w:ascii="Times New Roman" w:hAnsi="Times New Roman" w:cs="Times New Roman"/>
          <w:color w:val="auto"/>
        </w:rPr>
      </w:pPr>
      <w:r>
        <w:rPr>
          <w:rFonts w:ascii="Times New Roman" w:hAnsi="Times New Roman" w:cs="Times New Roman"/>
          <w:color w:val="auto"/>
        </w:rPr>
        <w:t>4</w:t>
      </w:r>
      <w:r w:rsidR="007877EE" w:rsidRPr="007877EE">
        <w:rPr>
          <w:rFonts w:ascii="Times New Roman" w:hAnsi="Times New Roman" w:cs="Times New Roman"/>
          <w:color w:val="auto"/>
        </w:rPr>
        <w:t xml:space="preserve">. Wykonawcy ponoszą wszelkie koszty własne związane z przygotowaniem i złożeniem oferty, niezależnie od wyniku postępowania. Zamawiający w żadnym przypadku nie odpowiada za koszty poniesione przez Wykonawców w związku z przygotowaniem i złożeniem oferty. Wykonawcy zobowiązują się nie podnosić jakichkolwiek roszczeń z tego tytułu względem Zamawiającego. </w:t>
      </w:r>
    </w:p>
    <w:p w14:paraId="071F0192" w14:textId="77777777" w:rsidR="007877EE" w:rsidRPr="007877EE" w:rsidRDefault="00F71683" w:rsidP="00F71683">
      <w:pPr>
        <w:pStyle w:val="Default"/>
        <w:spacing w:after="41"/>
        <w:jc w:val="both"/>
        <w:rPr>
          <w:rFonts w:ascii="Times New Roman" w:hAnsi="Times New Roman" w:cs="Times New Roman"/>
          <w:color w:val="auto"/>
        </w:rPr>
      </w:pPr>
      <w:r>
        <w:rPr>
          <w:rFonts w:ascii="Times New Roman" w:hAnsi="Times New Roman" w:cs="Times New Roman"/>
          <w:color w:val="auto"/>
        </w:rPr>
        <w:t>5</w:t>
      </w:r>
      <w:r w:rsidR="007877EE" w:rsidRPr="007877EE">
        <w:rPr>
          <w:rFonts w:ascii="Times New Roman" w:hAnsi="Times New Roman" w:cs="Times New Roman"/>
          <w:color w:val="auto"/>
        </w:rPr>
        <w:t>. Oferta musi być sporządzona w języku polskim, na maszynie do pisania, komputerze lub ręcznie długopisem</w:t>
      </w:r>
      <w:r>
        <w:rPr>
          <w:rFonts w:ascii="Times New Roman" w:hAnsi="Times New Roman" w:cs="Times New Roman"/>
          <w:color w:val="auto"/>
        </w:rPr>
        <w:t xml:space="preserve"> ( czytelna)</w:t>
      </w:r>
      <w:r w:rsidR="007877EE" w:rsidRPr="007877EE">
        <w:rPr>
          <w:rFonts w:ascii="Times New Roman" w:hAnsi="Times New Roman" w:cs="Times New Roman"/>
          <w:color w:val="auto"/>
        </w:rPr>
        <w:t xml:space="preserve">, </w:t>
      </w:r>
      <w:r>
        <w:rPr>
          <w:rFonts w:ascii="Times New Roman" w:hAnsi="Times New Roman" w:cs="Times New Roman"/>
          <w:color w:val="auto"/>
        </w:rPr>
        <w:t>s</w:t>
      </w:r>
      <w:r w:rsidR="007877EE" w:rsidRPr="007877EE">
        <w:rPr>
          <w:rFonts w:ascii="Times New Roman" w:hAnsi="Times New Roman" w:cs="Times New Roman"/>
          <w:color w:val="auto"/>
        </w:rPr>
        <w:t xml:space="preserve">pięta lub zszyta w sposób uniemożliwiający jej rozpięcie (zdekompletowanie). Każdy dokument składający się na ofertę musi być czytelny. </w:t>
      </w:r>
    </w:p>
    <w:p w14:paraId="4B8BFB54" w14:textId="77777777" w:rsidR="007877EE" w:rsidRPr="007877EE" w:rsidRDefault="00F71683" w:rsidP="00F71683">
      <w:pPr>
        <w:pStyle w:val="Default"/>
        <w:spacing w:after="41"/>
        <w:jc w:val="both"/>
        <w:rPr>
          <w:rFonts w:ascii="Times New Roman" w:hAnsi="Times New Roman" w:cs="Times New Roman"/>
          <w:color w:val="auto"/>
        </w:rPr>
      </w:pPr>
      <w:r>
        <w:rPr>
          <w:rFonts w:ascii="Times New Roman" w:hAnsi="Times New Roman" w:cs="Times New Roman"/>
          <w:color w:val="auto"/>
        </w:rPr>
        <w:t>6</w:t>
      </w:r>
      <w:r w:rsidR="007877EE" w:rsidRPr="007877EE">
        <w:rPr>
          <w:rFonts w:ascii="Times New Roman" w:hAnsi="Times New Roman" w:cs="Times New Roman"/>
          <w:color w:val="auto"/>
        </w:rPr>
        <w:t xml:space="preserve">. Jeżeli któryś z wymaganych dokumentów składanych przez Wykonawcę jest sporządzony </w:t>
      </w:r>
      <w:r>
        <w:rPr>
          <w:rFonts w:ascii="Times New Roman" w:hAnsi="Times New Roman" w:cs="Times New Roman"/>
          <w:color w:val="auto"/>
        </w:rPr>
        <w:t xml:space="preserve">                   </w:t>
      </w:r>
      <w:r w:rsidR="007877EE" w:rsidRPr="007877EE">
        <w:rPr>
          <w:rFonts w:ascii="Times New Roman" w:hAnsi="Times New Roman" w:cs="Times New Roman"/>
          <w:color w:val="auto"/>
        </w:rPr>
        <w:t xml:space="preserve">w języku obcym dokument taki należy złożyć wraz z tłumaczeniem na język polski. </w:t>
      </w:r>
    </w:p>
    <w:p w14:paraId="5435B5AF" w14:textId="77777777" w:rsidR="007877EE" w:rsidRPr="007877EE" w:rsidRDefault="00F71683" w:rsidP="00F71683">
      <w:pPr>
        <w:pStyle w:val="Default"/>
        <w:spacing w:after="41"/>
        <w:jc w:val="both"/>
        <w:rPr>
          <w:rFonts w:ascii="Times New Roman" w:hAnsi="Times New Roman" w:cs="Times New Roman"/>
          <w:color w:val="auto"/>
        </w:rPr>
      </w:pPr>
      <w:r>
        <w:rPr>
          <w:rFonts w:ascii="Times New Roman" w:hAnsi="Times New Roman" w:cs="Times New Roman"/>
          <w:color w:val="auto"/>
        </w:rPr>
        <w:t>7</w:t>
      </w:r>
      <w:r w:rsidR="007877EE" w:rsidRPr="007877EE">
        <w:rPr>
          <w:rFonts w:ascii="Times New Roman" w:hAnsi="Times New Roman" w:cs="Times New Roman"/>
          <w:color w:val="auto"/>
        </w:rPr>
        <w:t xml:space="preserve">. Wszelkie pisma sporządzone w językach obcych muszą być przetłumaczone na język polski, podczas oceny ofert Zamawiający będzie opierał się na tekście przetłumaczonym, a później tekst przetłumaczony na język polski, będzie podstawą badania zgodnego zamiaru stron i celu umowy zgodnie, z art. 65 §2 </w:t>
      </w:r>
      <w:proofErr w:type="spellStart"/>
      <w:r w:rsidR="007877EE" w:rsidRPr="007877EE">
        <w:rPr>
          <w:rFonts w:ascii="Times New Roman" w:hAnsi="Times New Roman" w:cs="Times New Roman"/>
          <w:color w:val="auto"/>
        </w:rPr>
        <w:t>kc</w:t>
      </w:r>
      <w:proofErr w:type="spellEnd"/>
      <w:r w:rsidR="007877EE" w:rsidRPr="007877EE">
        <w:rPr>
          <w:rFonts w:ascii="Times New Roman" w:hAnsi="Times New Roman" w:cs="Times New Roman"/>
          <w:color w:val="auto"/>
        </w:rPr>
        <w:t xml:space="preserve">. W razie wątpliwości uznaje się, iż wersja polskojęzyczna jest wiążąca. </w:t>
      </w:r>
    </w:p>
    <w:p w14:paraId="2B87D131" w14:textId="77777777" w:rsidR="007877EE" w:rsidRPr="007877EE" w:rsidRDefault="00F71683" w:rsidP="00F71683">
      <w:pPr>
        <w:pStyle w:val="Default"/>
        <w:spacing w:after="41"/>
        <w:jc w:val="both"/>
        <w:rPr>
          <w:rFonts w:ascii="Times New Roman" w:hAnsi="Times New Roman" w:cs="Times New Roman"/>
          <w:color w:val="auto"/>
        </w:rPr>
      </w:pPr>
      <w:r>
        <w:rPr>
          <w:rFonts w:ascii="Times New Roman" w:hAnsi="Times New Roman" w:cs="Times New Roman"/>
          <w:color w:val="auto"/>
        </w:rPr>
        <w:t>8</w:t>
      </w:r>
      <w:r w:rsidR="007877EE" w:rsidRPr="007877EE">
        <w:rPr>
          <w:rFonts w:ascii="Times New Roman" w:hAnsi="Times New Roman" w:cs="Times New Roman"/>
          <w:color w:val="auto"/>
        </w:rPr>
        <w:t>. Oferta (formularz oferty, oświadczenia, o których mowa w ZO) musi być czy</w:t>
      </w:r>
      <w:r>
        <w:rPr>
          <w:rFonts w:ascii="Times New Roman" w:hAnsi="Times New Roman" w:cs="Times New Roman"/>
          <w:color w:val="auto"/>
        </w:rPr>
        <w:t>tel</w:t>
      </w:r>
      <w:r w:rsidR="007877EE" w:rsidRPr="007877EE">
        <w:rPr>
          <w:rFonts w:ascii="Times New Roman" w:hAnsi="Times New Roman" w:cs="Times New Roman"/>
          <w:color w:val="auto"/>
        </w:rPr>
        <w:t xml:space="preserve">nie podpisana lub zaparafowana przez osoby upoważnione do składania oświadczeń woli w imieniu Wykonawcy z naniesieniem pieczęci imiennej. Jeżeli osoba/osoby podpisująca ofertę działa na podstawie pełnomocnictwa, to pełnomocnictwo to musi w swej treści jednoznacznie wskazywać uprawnienie do podpisania oferty. Pełnomocnictwo to musi zostać dołączone do oferty. </w:t>
      </w:r>
    </w:p>
    <w:p w14:paraId="14711DBE" w14:textId="77777777" w:rsidR="00F71683" w:rsidRDefault="00F71683" w:rsidP="00F71683">
      <w:pPr>
        <w:pStyle w:val="Default"/>
        <w:jc w:val="both"/>
        <w:rPr>
          <w:rFonts w:ascii="Times New Roman" w:hAnsi="Times New Roman" w:cs="Times New Roman"/>
          <w:color w:val="auto"/>
        </w:rPr>
      </w:pPr>
      <w:r>
        <w:rPr>
          <w:rFonts w:ascii="Times New Roman" w:hAnsi="Times New Roman" w:cs="Times New Roman"/>
          <w:color w:val="auto"/>
        </w:rPr>
        <w:lastRenderedPageBreak/>
        <w:t>9</w:t>
      </w:r>
      <w:r w:rsidR="007877EE" w:rsidRPr="007877EE">
        <w:rPr>
          <w:rFonts w:ascii="Times New Roman" w:hAnsi="Times New Roman" w:cs="Times New Roman"/>
          <w:color w:val="auto"/>
        </w:rPr>
        <w:t xml:space="preserve">. Ofertę należy złożyć w szczelnie zamkniętym opakowaniu/kopercie uniemożliwiającej odczytanie jej zawartości bez uszkodzenia koperty/opakowania. Kopertę należy zaadresować na adres Zamawiającego określony w cz. I </w:t>
      </w:r>
      <w:proofErr w:type="spellStart"/>
      <w:r w:rsidR="007877EE" w:rsidRPr="007877EE">
        <w:rPr>
          <w:rFonts w:ascii="Times New Roman" w:hAnsi="Times New Roman" w:cs="Times New Roman"/>
          <w:color w:val="auto"/>
        </w:rPr>
        <w:t>i</w:t>
      </w:r>
      <w:proofErr w:type="spellEnd"/>
      <w:r w:rsidR="007877EE" w:rsidRPr="007877EE">
        <w:rPr>
          <w:rFonts w:ascii="Times New Roman" w:hAnsi="Times New Roman" w:cs="Times New Roman"/>
          <w:color w:val="auto"/>
        </w:rPr>
        <w:t xml:space="preserve"> opatrzyć dodatkowo zapisem o treści: </w:t>
      </w:r>
    </w:p>
    <w:p w14:paraId="528ECCCD" w14:textId="5F79270F" w:rsidR="00394E7B" w:rsidRPr="00684B83" w:rsidRDefault="007877EE" w:rsidP="00394E7B">
      <w:pPr>
        <w:autoSpaceDE w:val="0"/>
        <w:autoSpaceDN w:val="0"/>
        <w:adjustRightInd w:val="0"/>
        <w:jc w:val="both"/>
        <w:rPr>
          <w:b/>
          <w:color w:val="FF0000"/>
        </w:rPr>
      </w:pPr>
      <w:r w:rsidRPr="007877EE">
        <w:t xml:space="preserve">1) </w:t>
      </w:r>
      <w:r w:rsidRPr="007877EE">
        <w:rPr>
          <w:b/>
          <w:bCs/>
        </w:rPr>
        <w:t xml:space="preserve">Oferta w postępowaniu ofertowym </w:t>
      </w:r>
      <w:r w:rsidR="00010C4A" w:rsidRPr="00010C4A">
        <w:rPr>
          <w:b/>
          <w:bCs/>
        </w:rPr>
        <w:t xml:space="preserve">znak: </w:t>
      </w:r>
      <w:r w:rsidR="00AF79CB" w:rsidRPr="00AF79CB">
        <w:rPr>
          <w:b/>
          <w:bCs/>
        </w:rPr>
        <w:t>G.042.</w:t>
      </w:r>
      <w:r w:rsidR="00F7012C">
        <w:rPr>
          <w:b/>
          <w:bCs/>
        </w:rPr>
        <w:t>9.14</w:t>
      </w:r>
      <w:r w:rsidR="00AF79CB" w:rsidRPr="00AF79CB">
        <w:rPr>
          <w:b/>
          <w:bCs/>
        </w:rPr>
        <w:t>.201</w:t>
      </w:r>
      <w:r w:rsidR="00F7012C">
        <w:rPr>
          <w:b/>
          <w:bCs/>
        </w:rPr>
        <w:t>7</w:t>
      </w:r>
      <w:r w:rsidR="00AF79CB">
        <w:rPr>
          <w:bCs/>
        </w:rPr>
        <w:t xml:space="preserve"> </w:t>
      </w:r>
      <w:r w:rsidRPr="007877EE">
        <w:rPr>
          <w:b/>
          <w:bCs/>
        </w:rPr>
        <w:t>realizowanym w ramach projektu p</w:t>
      </w:r>
      <w:r w:rsidR="00F71683">
        <w:rPr>
          <w:b/>
          <w:bCs/>
        </w:rPr>
        <w:t>t</w:t>
      </w:r>
      <w:r w:rsidRPr="007877EE">
        <w:rPr>
          <w:b/>
          <w:bCs/>
        </w:rPr>
        <w:t xml:space="preserve">. </w:t>
      </w:r>
      <w:r w:rsidR="00394E7B">
        <w:rPr>
          <w:rStyle w:val="fontstyle2"/>
        </w:rPr>
        <w:t xml:space="preserve">Utworzenie nowych miejsc wychowania przedszkolnego w Przedszkolu Gminnym w Dukli </w:t>
      </w:r>
      <w:r w:rsidR="00394E7B" w:rsidRPr="00D048AA">
        <w:t xml:space="preserve">w ramach </w:t>
      </w:r>
      <w:r w:rsidR="005931D7">
        <w:t xml:space="preserve">umowy </w:t>
      </w:r>
      <w:r w:rsidR="005931D7">
        <w:rPr>
          <w:rStyle w:val="fontstyle2"/>
        </w:rPr>
        <w:t>RPPK.09.01.00-18-0080/17-00</w:t>
      </w:r>
    </w:p>
    <w:p w14:paraId="4B53B8F3" w14:textId="39E4CA1D" w:rsidR="00394E7B" w:rsidRPr="00394E7B" w:rsidRDefault="00F7012C" w:rsidP="00394E7B">
      <w:pPr>
        <w:autoSpaceDE w:val="0"/>
        <w:autoSpaceDN w:val="0"/>
        <w:adjustRightInd w:val="0"/>
        <w:jc w:val="both"/>
        <w:rPr>
          <w:b/>
          <w:lang w:val="en-US"/>
        </w:rPr>
      </w:pPr>
      <w:r>
        <w:rPr>
          <w:b/>
          <w:lang w:val="en-US"/>
        </w:rPr>
        <w:t>Dostawa i montaż wyposażenia placu zabaw</w:t>
      </w:r>
      <w:bookmarkStart w:id="0" w:name="_GoBack"/>
      <w:bookmarkEnd w:id="0"/>
    </w:p>
    <w:p w14:paraId="65EB325E" w14:textId="77777777" w:rsidR="007877EE" w:rsidRPr="007877EE" w:rsidRDefault="007877EE" w:rsidP="00F71683">
      <w:pPr>
        <w:pStyle w:val="Default"/>
        <w:jc w:val="both"/>
        <w:rPr>
          <w:rFonts w:ascii="Times New Roman" w:hAnsi="Times New Roman" w:cs="Times New Roman"/>
          <w:color w:val="auto"/>
        </w:rPr>
      </w:pPr>
      <w:r w:rsidRPr="007877EE">
        <w:rPr>
          <w:rFonts w:ascii="Times New Roman" w:hAnsi="Times New Roman" w:cs="Times New Roman"/>
          <w:b/>
          <w:bCs/>
          <w:color w:val="auto"/>
        </w:rPr>
        <w:t xml:space="preserve">Nie otwierać przed terminem złożenia ofert.” </w:t>
      </w:r>
    </w:p>
    <w:p w14:paraId="0AF8362A" w14:textId="77777777" w:rsidR="007877EE" w:rsidRPr="007877EE" w:rsidRDefault="007877EE" w:rsidP="007877EE">
      <w:pPr>
        <w:pStyle w:val="Default"/>
        <w:rPr>
          <w:rFonts w:ascii="Times New Roman" w:hAnsi="Times New Roman" w:cs="Times New Roman"/>
          <w:color w:val="auto"/>
        </w:rPr>
      </w:pPr>
      <w:r w:rsidRPr="007877EE">
        <w:rPr>
          <w:rFonts w:ascii="Times New Roman" w:hAnsi="Times New Roman" w:cs="Times New Roman"/>
          <w:color w:val="auto"/>
        </w:rPr>
        <w:t>1</w:t>
      </w:r>
      <w:r w:rsidR="00F71683">
        <w:rPr>
          <w:rFonts w:ascii="Times New Roman" w:hAnsi="Times New Roman" w:cs="Times New Roman"/>
          <w:color w:val="auto"/>
        </w:rPr>
        <w:t>0</w:t>
      </w:r>
      <w:r w:rsidRPr="007877EE">
        <w:rPr>
          <w:rFonts w:ascii="Times New Roman" w:hAnsi="Times New Roman" w:cs="Times New Roman"/>
          <w:color w:val="auto"/>
        </w:rPr>
        <w:t xml:space="preserve">. Koperta oprócz powyżej przedstawionych elementów opisu powinna zawierać również nazwę i adres Wykonawcy. </w:t>
      </w:r>
    </w:p>
    <w:p w14:paraId="6F429FF4" w14:textId="77777777" w:rsidR="00D24B0B" w:rsidRDefault="007877EE" w:rsidP="007877EE">
      <w:pPr>
        <w:pStyle w:val="Default"/>
        <w:spacing w:after="37"/>
        <w:rPr>
          <w:rFonts w:ascii="Times New Roman" w:hAnsi="Times New Roman" w:cs="Times New Roman"/>
          <w:color w:val="auto"/>
        </w:rPr>
      </w:pPr>
      <w:r w:rsidRPr="007877EE">
        <w:rPr>
          <w:rFonts w:ascii="Times New Roman" w:hAnsi="Times New Roman" w:cs="Times New Roman"/>
          <w:color w:val="auto"/>
        </w:rPr>
        <w:t>1</w:t>
      </w:r>
      <w:r w:rsidR="00A36653">
        <w:rPr>
          <w:rFonts w:ascii="Times New Roman" w:hAnsi="Times New Roman" w:cs="Times New Roman"/>
          <w:color w:val="auto"/>
        </w:rPr>
        <w:t>1</w:t>
      </w:r>
      <w:r w:rsidRPr="007877EE">
        <w:rPr>
          <w:rFonts w:ascii="Times New Roman" w:hAnsi="Times New Roman" w:cs="Times New Roman"/>
          <w:color w:val="auto"/>
        </w:rPr>
        <w:t xml:space="preserve">. W przypadku, kiedy ofertę składa wspólnie kilka podmiotów, oferta musi spełniać następujące warunki: </w:t>
      </w:r>
    </w:p>
    <w:p w14:paraId="69FF4468" w14:textId="77777777" w:rsidR="007877EE" w:rsidRPr="007877EE" w:rsidRDefault="007877EE" w:rsidP="00D24B0B">
      <w:pPr>
        <w:pStyle w:val="Default"/>
        <w:spacing w:after="37"/>
        <w:jc w:val="both"/>
        <w:rPr>
          <w:rFonts w:ascii="Times New Roman" w:hAnsi="Times New Roman" w:cs="Times New Roman"/>
          <w:color w:val="auto"/>
        </w:rPr>
      </w:pPr>
      <w:r w:rsidRPr="007877EE">
        <w:rPr>
          <w:rFonts w:ascii="Times New Roman" w:hAnsi="Times New Roman" w:cs="Times New Roman"/>
          <w:color w:val="auto"/>
        </w:rPr>
        <w:t xml:space="preserve">1) Oferta winna być podpisana przez każdego partnera lub upoważnionego przedstawiciela/partnera wiodącego. </w:t>
      </w:r>
    </w:p>
    <w:p w14:paraId="00F031DC" w14:textId="77777777" w:rsidR="007877EE" w:rsidRPr="007877EE" w:rsidRDefault="007877EE" w:rsidP="00D24B0B">
      <w:pPr>
        <w:pStyle w:val="Default"/>
        <w:spacing w:after="37"/>
        <w:jc w:val="both"/>
        <w:rPr>
          <w:rFonts w:ascii="Times New Roman" w:hAnsi="Times New Roman" w:cs="Times New Roman"/>
          <w:color w:val="auto"/>
        </w:rPr>
      </w:pPr>
      <w:r w:rsidRPr="007877EE">
        <w:rPr>
          <w:rFonts w:ascii="Times New Roman" w:hAnsi="Times New Roman" w:cs="Times New Roman"/>
          <w:color w:val="auto"/>
        </w:rPr>
        <w:t xml:space="preserve">2) Upoważnienie do pełnienia funkcji przedstawiciela/partnera wiodącego wymaga podpisu prawnie upoważnionych przedstawicieli każdego z partnerów - należy załączyć je do oferty. </w:t>
      </w:r>
    </w:p>
    <w:p w14:paraId="19B583DD" w14:textId="77777777" w:rsidR="007877EE" w:rsidRPr="007877EE" w:rsidRDefault="007877EE" w:rsidP="00D24B0B">
      <w:pPr>
        <w:pStyle w:val="Default"/>
        <w:spacing w:after="37"/>
        <w:jc w:val="both"/>
        <w:rPr>
          <w:rFonts w:ascii="Times New Roman" w:hAnsi="Times New Roman" w:cs="Times New Roman"/>
          <w:color w:val="auto"/>
        </w:rPr>
      </w:pPr>
      <w:r w:rsidRPr="007877EE">
        <w:rPr>
          <w:rFonts w:ascii="Times New Roman" w:hAnsi="Times New Roman" w:cs="Times New Roman"/>
          <w:color w:val="auto"/>
        </w:rPr>
        <w:t xml:space="preserve">3) Przedstawiciel/ wiodący partner winien być upoważniony do zaciągania zobowiązań i płatności w imieniu każdego na rzecz każdego z partnerów oraz do wyłącznego występowania w realizacji kontraktu - do oferty należy załączyć oświadczenie zawierające stosowne umocowanie. </w:t>
      </w:r>
    </w:p>
    <w:p w14:paraId="63907EF0" w14:textId="77777777" w:rsidR="007877EE" w:rsidRPr="007877EE" w:rsidRDefault="007877EE" w:rsidP="00D24B0B">
      <w:pPr>
        <w:pStyle w:val="Default"/>
        <w:spacing w:after="37"/>
        <w:jc w:val="both"/>
        <w:rPr>
          <w:rFonts w:ascii="Times New Roman" w:hAnsi="Times New Roman" w:cs="Times New Roman"/>
          <w:color w:val="auto"/>
        </w:rPr>
      </w:pPr>
      <w:r w:rsidRPr="007877EE">
        <w:rPr>
          <w:rFonts w:ascii="Times New Roman" w:hAnsi="Times New Roman" w:cs="Times New Roman"/>
          <w:color w:val="auto"/>
        </w:rPr>
        <w:t xml:space="preserve">4) Podmioty występujące wspólnie ponoszą solidarną odpowiedzialność za niewykonanie lub nienależyte wykonanie zobowiązań. </w:t>
      </w:r>
    </w:p>
    <w:p w14:paraId="3962B7BC" w14:textId="77777777" w:rsidR="007877EE" w:rsidRPr="007877EE" w:rsidRDefault="007877EE" w:rsidP="00D24B0B">
      <w:pPr>
        <w:pStyle w:val="Default"/>
        <w:jc w:val="both"/>
        <w:rPr>
          <w:rFonts w:ascii="Times New Roman" w:hAnsi="Times New Roman" w:cs="Times New Roman"/>
          <w:color w:val="auto"/>
        </w:rPr>
      </w:pPr>
      <w:r w:rsidRPr="007877EE">
        <w:rPr>
          <w:rFonts w:ascii="Times New Roman" w:hAnsi="Times New Roman" w:cs="Times New Roman"/>
          <w:color w:val="auto"/>
        </w:rPr>
        <w:t>5) W przypadku wyboru oferty wspólnej, Zamawiający przed zawarciem umowy</w:t>
      </w:r>
      <w:r w:rsidRPr="007877EE">
        <w:rPr>
          <w:rFonts w:ascii="Times New Roman" w:hAnsi="Times New Roman" w:cs="Times New Roman"/>
          <w:b/>
          <w:bCs/>
          <w:color w:val="auto"/>
        </w:rPr>
        <w:t xml:space="preserve">, </w:t>
      </w:r>
      <w:r w:rsidRPr="007877EE">
        <w:rPr>
          <w:rFonts w:ascii="Times New Roman" w:hAnsi="Times New Roman" w:cs="Times New Roman"/>
          <w:color w:val="auto"/>
        </w:rPr>
        <w:t xml:space="preserve">zażąda umowy regulującej współpracę Wykonawców wspólnie ubiegających się o udzielenie zamówienia. </w:t>
      </w:r>
    </w:p>
    <w:p w14:paraId="1B2F70BB" w14:textId="77777777" w:rsidR="007877EE" w:rsidRPr="007877EE" w:rsidRDefault="007877EE" w:rsidP="005C0CC0">
      <w:pPr>
        <w:pStyle w:val="Default"/>
        <w:jc w:val="both"/>
        <w:rPr>
          <w:rFonts w:ascii="Times New Roman" w:hAnsi="Times New Roman" w:cs="Times New Roman"/>
          <w:color w:val="auto"/>
        </w:rPr>
      </w:pPr>
      <w:r w:rsidRPr="007877EE">
        <w:rPr>
          <w:rFonts w:ascii="Times New Roman" w:hAnsi="Times New Roman" w:cs="Times New Roman"/>
          <w:color w:val="auto"/>
        </w:rPr>
        <w:t>1</w:t>
      </w:r>
      <w:r w:rsidR="005C0CC0">
        <w:rPr>
          <w:rFonts w:ascii="Times New Roman" w:hAnsi="Times New Roman" w:cs="Times New Roman"/>
          <w:color w:val="auto"/>
        </w:rPr>
        <w:t>2</w:t>
      </w:r>
      <w:r w:rsidRPr="007877EE">
        <w:rPr>
          <w:rFonts w:ascii="Times New Roman" w:hAnsi="Times New Roman" w:cs="Times New Roman"/>
          <w:color w:val="auto"/>
        </w:rPr>
        <w:t xml:space="preserve">. Wykonawca może wprowadzić zmiany, poprawki i uzupełnienia do złożonych ofert pod warunkiem, że Zamawiający otrzyma pisemne oświadczenie o wprowadzeniu zmian, poprawek lub uzupełnień przed terminem składania ofert. Oświadczenie o wprowadzeniu zmian, poprawek lub uzupełnień musi być złożone wg takich samych zasad jak składanie ofert, odpowiednio oznakowanych z dopiskiem „ZMIANA" lub „UZUPEŁNIENIE". Koperty oznakowane dopiskiem „ZMIANA" lub „UZUPEŁNIENIE" zostaną otwarte przy otwieraniu oferty Wykonawcy, który wprowadził zmiany i po stwierdzeniu poprawności procedury dokonania zmian, zostaną dołączone do oferty. </w:t>
      </w:r>
    </w:p>
    <w:p w14:paraId="060469B7" w14:textId="77777777" w:rsidR="007877EE" w:rsidRDefault="007877EE" w:rsidP="007877EE">
      <w:pPr>
        <w:pStyle w:val="Default"/>
        <w:rPr>
          <w:rFonts w:ascii="Times New Roman" w:hAnsi="Times New Roman" w:cs="Times New Roman"/>
          <w:color w:val="auto"/>
        </w:rPr>
      </w:pPr>
      <w:r w:rsidRPr="007877EE">
        <w:rPr>
          <w:rFonts w:ascii="Times New Roman" w:hAnsi="Times New Roman" w:cs="Times New Roman"/>
          <w:color w:val="auto"/>
        </w:rPr>
        <w:t>1</w:t>
      </w:r>
      <w:r w:rsidR="005C0CC0">
        <w:rPr>
          <w:rFonts w:ascii="Times New Roman" w:hAnsi="Times New Roman" w:cs="Times New Roman"/>
          <w:color w:val="auto"/>
        </w:rPr>
        <w:t>3</w:t>
      </w:r>
      <w:r w:rsidRPr="007877EE">
        <w:rPr>
          <w:rFonts w:ascii="Times New Roman" w:hAnsi="Times New Roman" w:cs="Times New Roman"/>
          <w:color w:val="auto"/>
        </w:rPr>
        <w:t xml:space="preserve">. Oferta, jej zmiana lub uzupełnienie złożone po terminie wyznaczonym na składanie ofert, zostaną </w:t>
      </w:r>
      <w:r w:rsidR="005C0CC0">
        <w:rPr>
          <w:rFonts w:ascii="Times New Roman" w:hAnsi="Times New Roman" w:cs="Times New Roman"/>
          <w:color w:val="auto"/>
        </w:rPr>
        <w:t>zwrócone bez otwierania.</w:t>
      </w:r>
    </w:p>
    <w:p w14:paraId="7258324C" w14:textId="77777777" w:rsidR="00356B68" w:rsidRPr="00356B68" w:rsidRDefault="00356B68" w:rsidP="00356B68">
      <w:pPr>
        <w:pStyle w:val="Default"/>
        <w:spacing w:after="45"/>
        <w:jc w:val="both"/>
        <w:rPr>
          <w:rFonts w:ascii="Times New Roman" w:hAnsi="Times New Roman" w:cs="Times New Roman"/>
        </w:rPr>
      </w:pPr>
      <w:r w:rsidRPr="00356B68">
        <w:rPr>
          <w:rFonts w:ascii="Times New Roman" w:hAnsi="Times New Roman" w:cs="Times New Roman"/>
        </w:rPr>
        <w:t xml:space="preserve">Wykonawcy zobowiązani są zapoznać się dokładnie z informacjami zawartymi w Zapytaniu ofertowym i przygotować ofertę zgodnie z wymaganiami określonymi w tym prawo przed upływem terminu składania ofert wycofać się z postępowania, poprzez złożenie pisemnego powiadomienia (wg takich samych zasad jak wprowadzanie zmian, poprawek lub uzupełnień) z napisem na zewnętrznej kopercie „WYCOFANIE". </w:t>
      </w:r>
    </w:p>
    <w:p w14:paraId="3C8E7CE1" w14:textId="77777777" w:rsidR="00356B68" w:rsidRDefault="00356B68" w:rsidP="00356B68">
      <w:pPr>
        <w:pStyle w:val="Default"/>
        <w:spacing w:after="47"/>
        <w:jc w:val="both"/>
        <w:rPr>
          <w:rFonts w:ascii="Times New Roman" w:hAnsi="Times New Roman" w:cs="Times New Roman"/>
        </w:rPr>
      </w:pPr>
      <w:r w:rsidRPr="00356B68">
        <w:rPr>
          <w:rFonts w:ascii="Times New Roman" w:hAnsi="Times New Roman" w:cs="Times New Roman"/>
        </w:rPr>
        <w:t xml:space="preserve">14. Oferta zostanie odrzucona w następujących przypadkach: </w:t>
      </w:r>
    </w:p>
    <w:p w14:paraId="4159938A" w14:textId="77777777" w:rsidR="00356B68" w:rsidRPr="00356B68" w:rsidRDefault="00356B68" w:rsidP="00356B68">
      <w:pPr>
        <w:pStyle w:val="Default"/>
        <w:spacing w:after="47"/>
        <w:jc w:val="both"/>
        <w:rPr>
          <w:rFonts w:ascii="Times New Roman" w:hAnsi="Times New Roman" w:cs="Times New Roman"/>
        </w:rPr>
      </w:pPr>
      <w:r w:rsidRPr="00356B68">
        <w:rPr>
          <w:rFonts w:ascii="Times New Roman" w:hAnsi="Times New Roman" w:cs="Times New Roman"/>
        </w:rPr>
        <w:t xml:space="preserve">1) jej treść nie odpowiada wymaganiom ZO; </w:t>
      </w:r>
    </w:p>
    <w:p w14:paraId="247DD9C5" w14:textId="77777777" w:rsidR="00356B68" w:rsidRPr="00356B68" w:rsidRDefault="00356B68" w:rsidP="00356B68">
      <w:pPr>
        <w:pStyle w:val="Default"/>
        <w:spacing w:after="47"/>
        <w:jc w:val="both"/>
        <w:rPr>
          <w:rFonts w:ascii="Times New Roman" w:hAnsi="Times New Roman" w:cs="Times New Roman"/>
        </w:rPr>
      </w:pPr>
      <w:r w:rsidRPr="00356B68">
        <w:rPr>
          <w:rFonts w:ascii="Times New Roman" w:hAnsi="Times New Roman" w:cs="Times New Roman"/>
        </w:rPr>
        <w:t xml:space="preserve">2) zawiera niską cenę w stosunku do wartości przedmiotu zamówienia (w szczególności jest niższa o 30% od wartości zamówienia lub średniej arytmetycznej cen wszystkich ofert), jeżeli w toku oceny ofert Zamawiający poweźmie wątpliwości co do możliwości realizacji zamówienia za wskazaną cenę i w związku z tym zasadne jest wyjaśnienie elementów składowych oferty mających wpływ na cenę, a złożone wyjaśnienia nie udowodnią, że cena gwarantuje realizację zamówienia; </w:t>
      </w:r>
    </w:p>
    <w:p w14:paraId="0B181CBB" w14:textId="77777777" w:rsidR="00356B68" w:rsidRPr="00356B68" w:rsidRDefault="00356B68" w:rsidP="00356B68">
      <w:pPr>
        <w:pStyle w:val="Default"/>
        <w:spacing w:after="47"/>
        <w:jc w:val="both"/>
        <w:rPr>
          <w:rFonts w:ascii="Times New Roman" w:hAnsi="Times New Roman" w:cs="Times New Roman"/>
        </w:rPr>
      </w:pPr>
      <w:r w:rsidRPr="00356B68">
        <w:rPr>
          <w:rFonts w:ascii="Times New Roman" w:hAnsi="Times New Roman" w:cs="Times New Roman"/>
        </w:rPr>
        <w:t xml:space="preserve">3) Wykonawca w terminie 3 dni od dnia doręczenia zawiadomienia nie zgodził się na poprawienie omyłki w swojej ofercie; </w:t>
      </w:r>
    </w:p>
    <w:p w14:paraId="3712F452" w14:textId="77777777" w:rsidR="00356B68" w:rsidRPr="00356B68" w:rsidRDefault="00356B68" w:rsidP="00356B68">
      <w:pPr>
        <w:pStyle w:val="Default"/>
        <w:spacing w:after="47"/>
        <w:jc w:val="both"/>
        <w:rPr>
          <w:rFonts w:ascii="Times New Roman" w:hAnsi="Times New Roman" w:cs="Times New Roman"/>
        </w:rPr>
      </w:pPr>
      <w:r w:rsidRPr="00356B68">
        <w:rPr>
          <w:rFonts w:ascii="Times New Roman" w:hAnsi="Times New Roman" w:cs="Times New Roman"/>
        </w:rPr>
        <w:t xml:space="preserve">4) Wykonawca nie wyraził zgody, na przedłużenie terminu związania ofertą o liczbę dni wymaganą w wezwaniu Zamawiającego; </w:t>
      </w:r>
    </w:p>
    <w:p w14:paraId="6D33C514" w14:textId="77777777" w:rsidR="00356B68" w:rsidRPr="00356B68" w:rsidRDefault="00356B68" w:rsidP="00356B68">
      <w:pPr>
        <w:pStyle w:val="Default"/>
        <w:spacing w:after="47"/>
        <w:jc w:val="both"/>
        <w:rPr>
          <w:rFonts w:ascii="Times New Roman" w:hAnsi="Times New Roman" w:cs="Times New Roman"/>
        </w:rPr>
      </w:pPr>
      <w:r w:rsidRPr="00356B68">
        <w:rPr>
          <w:rFonts w:ascii="Times New Roman" w:hAnsi="Times New Roman" w:cs="Times New Roman"/>
        </w:rPr>
        <w:lastRenderedPageBreak/>
        <w:t xml:space="preserve">5) jest nieważna na podstawie odrębnych przepisów; </w:t>
      </w:r>
    </w:p>
    <w:p w14:paraId="761C818E" w14:textId="77777777" w:rsidR="00356B68" w:rsidRPr="00356B68" w:rsidRDefault="00356B68" w:rsidP="00356B68">
      <w:pPr>
        <w:pStyle w:val="Default"/>
        <w:jc w:val="both"/>
        <w:rPr>
          <w:rFonts w:ascii="Times New Roman" w:hAnsi="Times New Roman" w:cs="Times New Roman"/>
        </w:rPr>
      </w:pPr>
      <w:r w:rsidRPr="00356B68">
        <w:rPr>
          <w:rFonts w:ascii="Times New Roman" w:hAnsi="Times New Roman" w:cs="Times New Roman"/>
        </w:rPr>
        <w:t xml:space="preserve">6) Wykonawca nie wykaże spełniania warunków udziału w postępowaniu lub braku podstaw do jego wykluczenia w szczególności: brak w ofercie złożonego oświadczenia o braku powiązań z zamawiającym zgodnie z załącznikiem nr 3 do ZO, z zastrzeżeniem pkt. 7). </w:t>
      </w:r>
    </w:p>
    <w:p w14:paraId="3EA31700" w14:textId="77777777" w:rsidR="007877EE" w:rsidRDefault="00356B68" w:rsidP="0034141F">
      <w:pPr>
        <w:pStyle w:val="Default"/>
        <w:jc w:val="both"/>
        <w:rPr>
          <w:rFonts w:ascii="Times New Roman" w:hAnsi="Times New Roman" w:cs="Times New Roman"/>
        </w:rPr>
      </w:pPr>
      <w:r w:rsidRPr="00356B68">
        <w:rPr>
          <w:rFonts w:ascii="Times New Roman" w:hAnsi="Times New Roman" w:cs="Times New Roman"/>
        </w:rPr>
        <w:t xml:space="preserve">7) Zamawiający informuje, iż wezwie Wykonawców do uzupełnień, wyjaśnień lub sprostowań treści oferty (w tym w zakresie dokumentów, oświadczeń, omyłek stwierdzonych w ofercie) z zachowaniem zasady równego traktowania wykonawców. W przypadku braku odpowiedzi na wezwanie do uzupełnienia dokumentów lub oświadczeń, wyjaśnienia treści złożonej oferty Zamawiający wykluczy Wykonawcę z postępowania. </w:t>
      </w:r>
    </w:p>
    <w:p w14:paraId="11B642EE" w14:textId="77777777" w:rsidR="0034141F" w:rsidRPr="007877EE" w:rsidRDefault="0034141F" w:rsidP="0034141F">
      <w:pPr>
        <w:pStyle w:val="Default"/>
        <w:jc w:val="both"/>
        <w:rPr>
          <w:rFonts w:ascii="Times New Roman" w:hAnsi="Times New Roman" w:cs="Times New Roman"/>
          <w:color w:val="auto"/>
        </w:rPr>
      </w:pPr>
    </w:p>
    <w:p w14:paraId="18325578" w14:textId="77777777" w:rsidR="00EF2D4E" w:rsidRDefault="00EF2D4E" w:rsidP="00A40191">
      <w:pPr>
        <w:pStyle w:val="Akapitzlist"/>
        <w:numPr>
          <w:ilvl w:val="0"/>
          <w:numId w:val="28"/>
        </w:numPr>
        <w:tabs>
          <w:tab w:val="left" w:pos="0"/>
        </w:tabs>
        <w:spacing w:after="120" w:line="360" w:lineRule="auto"/>
        <w:jc w:val="both"/>
        <w:rPr>
          <w:u w:val="single"/>
        </w:rPr>
      </w:pPr>
      <w:r w:rsidRPr="00B7323C">
        <w:rPr>
          <w:u w:val="single"/>
        </w:rPr>
        <w:t>Informacje o sposobie porozumiewania się z wykonawcami oraz przekazywanie oświadczeń lub dokumentów</w:t>
      </w:r>
    </w:p>
    <w:p w14:paraId="5E058820" w14:textId="44BE17BE" w:rsidR="00DA3F1F" w:rsidRPr="00DA3F1F" w:rsidRDefault="00DA3F1F" w:rsidP="00DA3F1F">
      <w:pPr>
        <w:pStyle w:val="Default"/>
        <w:spacing w:after="47"/>
        <w:jc w:val="both"/>
        <w:rPr>
          <w:rFonts w:ascii="Times New Roman" w:hAnsi="Times New Roman" w:cs="Times New Roman"/>
        </w:rPr>
      </w:pPr>
      <w:r>
        <w:rPr>
          <w:sz w:val="20"/>
          <w:szCs w:val="20"/>
        </w:rPr>
        <w:t>1</w:t>
      </w:r>
      <w:r w:rsidRPr="00DA3F1F">
        <w:rPr>
          <w:rFonts w:ascii="Times New Roman" w:hAnsi="Times New Roman" w:cs="Times New Roman"/>
        </w:rPr>
        <w:t xml:space="preserve">. Znak Postępowania: </w:t>
      </w:r>
      <w:r w:rsidR="00993C47" w:rsidRPr="00993C47">
        <w:rPr>
          <w:rFonts w:ascii="Times New Roman" w:hAnsi="Times New Roman" w:cs="Times New Roman"/>
          <w:b/>
          <w:bCs/>
          <w:color w:val="auto"/>
        </w:rPr>
        <w:t>G.042.</w:t>
      </w:r>
      <w:r w:rsidR="007B2881">
        <w:rPr>
          <w:rFonts w:ascii="Times New Roman" w:hAnsi="Times New Roman" w:cs="Times New Roman"/>
          <w:b/>
          <w:bCs/>
          <w:color w:val="auto"/>
        </w:rPr>
        <w:t>9</w:t>
      </w:r>
      <w:r w:rsidR="00993C47" w:rsidRPr="00993C47">
        <w:rPr>
          <w:rFonts w:ascii="Times New Roman" w:hAnsi="Times New Roman" w:cs="Times New Roman"/>
          <w:b/>
          <w:bCs/>
          <w:color w:val="auto"/>
        </w:rPr>
        <w:t>.</w:t>
      </w:r>
      <w:r w:rsidR="00F7012C">
        <w:rPr>
          <w:rFonts w:ascii="Times New Roman" w:hAnsi="Times New Roman" w:cs="Times New Roman"/>
          <w:b/>
          <w:bCs/>
          <w:color w:val="auto"/>
        </w:rPr>
        <w:t>14</w:t>
      </w:r>
      <w:r w:rsidR="00993C47" w:rsidRPr="00993C47">
        <w:rPr>
          <w:rFonts w:ascii="Times New Roman" w:hAnsi="Times New Roman" w:cs="Times New Roman"/>
          <w:b/>
          <w:bCs/>
          <w:color w:val="auto"/>
        </w:rPr>
        <w:t>.201</w:t>
      </w:r>
      <w:r w:rsidR="00F7012C">
        <w:rPr>
          <w:rFonts w:ascii="Times New Roman" w:hAnsi="Times New Roman" w:cs="Times New Roman"/>
          <w:b/>
          <w:bCs/>
          <w:color w:val="auto"/>
        </w:rPr>
        <w:t>7</w:t>
      </w:r>
      <w:r w:rsidRPr="00DA3F1F">
        <w:rPr>
          <w:rFonts w:ascii="Times New Roman" w:hAnsi="Times New Roman" w:cs="Times New Roman"/>
        </w:rPr>
        <w:t xml:space="preserve">. Uwaga: w korespondencji kierowanej do Zamawiającego należy posługiwać się tym znakiem. </w:t>
      </w:r>
    </w:p>
    <w:p w14:paraId="154421EC" w14:textId="77777777" w:rsidR="00DA3F1F" w:rsidRPr="00DA3F1F" w:rsidRDefault="00DA3F1F" w:rsidP="00DA3F1F">
      <w:pPr>
        <w:pStyle w:val="Default"/>
        <w:spacing w:after="47"/>
        <w:jc w:val="both"/>
        <w:rPr>
          <w:rFonts w:ascii="Times New Roman" w:hAnsi="Times New Roman" w:cs="Times New Roman"/>
        </w:rPr>
      </w:pPr>
      <w:r w:rsidRPr="00DA3F1F">
        <w:rPr>
          <w:rFonts w:ascii="Times New Roman" w:hAnsi="Times New Roman" w:cs="Times New Roman"/>
        </w:rPr>
        <w:t>2. Postępowanie o udzielenie zamówienia prowadzi się z zachowaniem formy pisemnej. Wszelka korespondencja (</w:t>
      </w:r>
      <w:r w:rsidRPr="00DA3F1F">
        <w:rPr>
          <w:rFonts w:ascii="Times New Roman" w:hAnsi="Times New Roman" w:cs="Times New Roman"/>
          <w:b/>
          <w:bCs/>
        </w:rPr>
        <w:t>oświadczenia, wnioski, zawiadomienia, informacje itd.</w:t>
      </w:r>
      <w:r w:rsidRPr="00DA3F1F">
        <w:rPr>
          <w:rFonts w:ascii="Times New Roman" w:hAnsi="Times New Roman" w:cs="Times New Roman"/>
        </w:rPr>
        <w:t xml:space="preserve">) w postępowaniu </w:t>
      </w:r>
      <w:r>
        <w:rPr>
          <w:rFonts w:ascii="Times New Roman" w:hAnsi="Times New Roman" w:cs="Times New Roman"/>
        </w:rPr>
        <w:t xml:space="preserve">                        </w:t>
      </w:r>
      <w:r w:rsidRPr="00DA3F1F">
        <w:rPr>
          <w:rFonts w:ascii="Times New Roman" w:hAnsi="Times New Roman" w:cs="Times New Roman"/>
        </w:rPr>
        <w:t xml:space="preserve">z Zamawiającym i każdym z Wykonawców jest jawna i prowadzona w sposób pisemny, </w:t>
      </w:r>
      <w:r>
        <w:rPr>
          <w:rFonts w:ascii="Times New Roman" w:hAnsi="Times New Roman" w:cs="Times New Roman"/>
        </w:rPr>
        <w:t xml:space="preserve">                              </w:t>
      </w:r>
      <w:r w:rsidRPr="00DA3F1F">
        <w:rPr>
          <w:rFonts w:ascii="Times New Roman" w:hAnsi="Times New Roman" w:cs="Times New Roman"/>
        </w:rPr>
        <w:t xml:space="preserve">z powiadomieniem wszystkich Wykonawców, którzy zgłosili do Zamawiającego zainteresowanie udziałem w postępowaniu z zachowaniem tajności źródła pytania. Ofertę należy złożyć zgodnie </w:t>
      </w:r>
      <w:r>
        <w:rPr>
          <w:rFonts w:ascii="Times New Roman" w:hAnsi="Times New Roman" w:cs="Times New Roman"/>
        </w:rPr>
        <w:t xml:space="preserve">            </w:t>
      </w:r>
      <w:r w:rsidRPr="00DA3F1F">
        <w:rPr>
          <w:rFonts w:ascii="Times New Roman" w:hAnsi="Times New Roman" w:cs="Times New Roman"/>
        </w:rPr>
        <w:t xml:space="preserve">z wymaganiami §VI ZO. </w:t>
      </w:r>
    </w:p>
    <w:p w14:paraId="71D61C98" w14:textId="77777777" w:rsidR="00DA3F1F" w:rsidRPr="00DA3F1F" w:rsidRDefault="00DA3F1F" w:rsidP="00DA3F1F">
      <w:pPr>
        <w:pStyle w:val="Default"/>
        <w:spacing w:after="47"/>
        <w:jc w:val="both"/>
        <w:rPr>
          <w:rFonts w:ascii="Times New Roman" w:hAnsi="Times New Roman" w:cs="Times New Roman"/>
        </w:rPr>
      </w:pPr>
      <w:r w:rsidRPr="00DA3F1F">
        <w:rPr>
          <w:rFonts w:ascii="Times New Roman" w:hAnsi="Times New Roman" w:cs="Times New Roman"/>
        </w:rPr>
        <w:t xml:space="preserve">3. Zamawiający dopuszcza składanie Korespondencji za pomocą: </w:t>
      </w:r>
      <w:r w:rsidRPr="00DA3F1F">
        <w:rPr>
          <w:rFonts w:ascii="Times New Roman" w:hAnsi="Times New Roman" w:cs="Times New Roman"/>
          <w:b/>
          <w:bCs/>
        </w:rPr>
        <w:t xml:space="preserve">pisemnie, lub na adres e-mail: </w:t>
      </w:r>
      <w:r w:rsidRPr="00DA3F1F">
        <w:rPr>
          <w:rFonts w:ascii="Times New Roman" w:hAnsi="Times New Roman" w:cs="Times New Roman"/>
        </w:rPr>
        <w:t>przetargi@</w:t>
      </w:r>
      <w:r>
        <w:rPr>
          <w:rFonts w:ascii="Times New Roman" w:hAnsi="Times New Roman" w:cs="Times New Roman"/>
        </w:rPr>
        <w:t>dukla.pl</w:t>
      </w:r>
      <w:r w:rsidRPr="00DA3F1F">
        <w:rPr>
          <w:rFonts w:ascii="Times New Roman" w:hAnsi="Times New Roman" w:cs="Times New Roman"/>
        </w:rPr>
        <w:t xml:space="preserve">. Zamawiający </w:t>
      </w:r>
      <w:r w:rsidRPr="00DA3F1F">
        <w:rPr>
          <w:rFonts w:ascii="Times New Roman" w:hAnsi="Times New Roman" w:cs="Times New Roman"/>
          <w:b/>
          <w:bCs/>
        </w:rPr>
        <w:t>wymaga</w:t>
      </w:r>
      <w:r w:rsidRPr="00DA3F1F">
        <w:rPr>
          <w:rFonts w:ascii="Times New Roman" w:hAnsi="Times New Roman" w:cs="Times New Roman"/>
        </w:rPr>
        <w:t xml:space="preserve">, aby korespondencja, o której mowa w ust.2 niniejszego paragrafu przekazywana drogą elektroniczną </w:t>
      </w:r>
      <w:r w:rsidRPr="00DA3F1F">
        <w:rPr>
          <w:rFonts w:ascii="Times New Roman" w:hAnsi="Times New Roman" w:cs="Times New Roman"/>
          <w:b/>
          <w:bCs/>
        </w:rPr>
        <w:t>była potwierdzana również pisemnie</w:t>
      </w:r>
      <w:r w:rsidRPr="00DA3F1F">
        <w:rPr>
          <w:rFonts w:ascii="Times New Roman" w:hAnsi="Times New Roman" w:cs="Times New Roman"/>
        </w:rPr>
        <w:t xml:space="preserve">. Jeżeli Zamawiający lub Wykonawca przekazują oświadczenia, wnioski, zawiadomienia oraz informacje drogą elektroniczną, każda ze stron na żądanie drugiej niezwłocznie potwierdza fakt ich otrzymania. Za wystarczający uważa się podpis osoby odpowiedzialnej za przyjmowanie poczty elektronicznej. W przypadku nie potwierdzenia przez Wykonawcę odbioru w ciągu 2 dni od dnia nadania oświadczenia, wnioski, zawiadomienia oraz informacji drogą elektroniczną Zamawiający do celów dowodowych posłuży się prawidłowym raportem nadania danych lub prawidłowego dokonania transmisji danych. </w:t>
      </w:r>
    </w:p>
    <w:p w14:paraId="3E13E675" w14:textId="0ED36B01" w:rsidR="00DA3F1F" w:rsidRPr="00DA3F1F" w:rsidRDefault="00DA3F1F" w:rsidP="00FA1FFB">
      <w:pPr>
        <w:pStyle w:val="Default"/>
        <w:jc w:val="both"/>
        <w:rPr>
          <w:rFonts w:ascii="Times New Roman" w:hAnsi="Times New Roman" w:cs="Times New Roman"/>
          <w:color w:val="auto"/>
        </w:rPr>
      </w:pPr>
      <w:r w:rsidRPr="00DA3F1F">
        <w:rPr>
          <w:rFonts w:ascii="Times New Roman" w:hAnsi="Times New Roman" w:cs="Times New Roman"/>
        </w:rPr>
        <w:t>4. Wykonawca może zwrócić się do Zamawiającego o wyjaśnienie istotnych warunków zamówienia pod adres e-mail: przetargi@</w:t>
      </w:r>
      <w:r w:rsidR="00FA1FFB">
        <w:rPr>
          <w:rFonts w:ascii="Times New Roman" w:hAnsi="Times New Roman" w:cs="Times New Roman"/>
        </w:rPr>
        <w:t>dukla.pl</w:t>
      </w:r>
      <w:r w:rsidRPr="00DA3F1F">
        <w:rPr>
          <w:rFonts w:ascii="Times New Roman" w:hAnsi="Times New Roman" w:cs="Times New Roman"/>
        </w:rPr>
        <w:t xml:space="preserve">. Zamawiający udzieli wyjaśnień, nie później niż na 3 dni przed upływem terminu składania ofert, pod warunkiem, że wniosek o wyjaśnienie treści ZO wpłynął do Zamawiającego nie później niż do końca dnia, w którym upływa połowa wyznaczonego terminu składania ofert tj.: </w:t>
      </w:r>
      <w:r w:rsidR="009C74E8" w:rsidRPr="00C213B7">
        <w:rPr>
          <w:rFonts w:ascii="Times New Roman" w:hAnsi="Times New Roman" w:cs="Times New Roman"/>
          <w:b/>
          <w:bCs/>
          <w:color w:val="auto"/>
        </w:rPr>
        <w:t>30.04</w:t>
      </w:r>
      <w:r w:rsidRPr="00C213B7">
        <w:rPr>
          <w:rFonts w:ascii="Times New Roman" w:hAnsi="Times New Roman" w:cs="Times New Roman"/>
          <w:b/>
          <w:bCs/>
          <w:color w:val="auto"/>
        </w:rPr>
        <w:t>.201</w:t>
      </w:r>
      <w:r w:rsidR="007B2881" w:rsidRPr="00C213B7">
        <w:rPr>
          <w:rFonts w:ascii="Times New Roman" w:hAnsi="Times New Roman" w:cs="Times New Roman"/>
          <w:b/>
          <w:bCs/>
          <w:color w:val="auto"/>
        </w:rPr>
        <w:t>8</w:t>
      </w:r>
      <w:r w:rsidR="00977695" w:rsidRPr="00C213B7">
        <w:rPr>
          <w:rFonts w:ascii="Times New Roman" w:hAnsi="Times New Roman" w:cs="Times New Roman"/>
          <w:b/>
          <w:bCs/>
          <w:color w:val="auto"/>
        </w:rPr>
        <w:t xml:space="preserve"> </w:t>
      </w:r>
      <w:r w:rsidRPr="00977695">
        <w:rPr>
          <w:rFonts w:ascii="Times New Roman" w:hAnsi="Times New Roman" w:cs="Times New Roman"/>
          <w:b/>
          <w:bCs/>
          <w:color w:val="auto"/>
        </w:rPr>
        <w:t xml:space="preserve">r. </w:t>
      </w:r>
      <w:r w:rsidRPr="00DA3F1F">
        <w:rPr>
          <w:rFonts w:ascii="Times New Roman" w:hAnsi="Times New Roman" w:cs="Times New Roman"/>
        </w:rPr>
        <w:t xml:space="preserve">Jeżeli wniosek o wyjaśnienie wpłynie do Zamawiającego po upływie tego terminu lub dotyczy udzielonych wyjaśnień Zamawiający może udzielić wyjaśnień lub pozostawić wniosek bez rozpatrywania. Zamawiający informuje, że nie będzie udzielał żadnych ustnych i telefonicznych informacji, wyjaśnień, czy odpowiedzi na kierowane do Zamawiającego zapytania w celu zachowania </w:t>
      </w:r>
      <w:r w:rsidRPr="00DA3F1F">
        <w:rPr>
          <w:rFonts w:ascii="Times New Roman" w:hAnsi="Times New Roman" w:cs="Times New Roman"/>
          <w:color w:val="auto"/>
        </w:rPr>
        <w:t xml:space="preserve">zasady pisemności postępowania </w:t>
      </w:r>
      <w:r w:rsidR="00FA1FFB">
        <w:rPr>
          <w:rFonts w:ascii="Times New Roman" w:hAnsi="Times New Roman" w:cs="Times New Roman"/>
          <w:color w:val="auto"/>
        </w:rPr>
        <w:t xml:space="preserve">                          </w:t>
      </w:r>
      <w:r w:rsidRPr="00DA3F1F">
        <w:rPr>
          <w:rFonts w:ascii="Times New Roman" w:hAnsi="Times New Roman" w:cs="Times New Roman"/>
          <w:color w:val="auto"/>
        </w:rPr>
        <w:t xml:space="preserve">i równego traktowania Wykonawców. </w:t>
      </w:r>
    </w:p>
    <w:p w14:paraId="1C7CFE6F" w14:textId="77777777" w:rsidR="00DA3F1F" w:rsidRPr="00DA3F1F" w:rsidRDefault="00DA3F1F" w:rsidP="00FA1FFB">
      <w:pPr>
        <w:pStyle w:val="Default"/>
        <w:spacing w:after="47"/>
        <w:jc w:val="both"/>
        <w:rPr>
          <w:rFonts w:ascii="Times New Roman" w:hAnsi="Times New Roman" w:cs="Times New Roman"/>
          <w:color w:val="auto"/>
        </w:rPr>
      </w:pPr>
      <w:r w:rsidRPr="00DA3F1F">
        <w:rPr>
          <w:rFonts w:ascii="Times New Roman" w:hAnsi="Times New Roman" w:cs="Times New Roman"/>
          <w:color w:val="auto"/>
        </w:rPr>
        <w:t xml:space="preserve">5. Jeżeli Zamawiający przedłuży termin składania ofert, pozostaje on bez wpływu na bieg terminu składania wniosków, zapytań do ZO, o którym mowa w ust.4. </w:t>
      </w:r>
    </w:p>
    <w:p w14:paraId="02399955" w14:textId="77777777" w:rsidR="00DA3F1F" w:rsidRPr="00DA3F1F" w:rsidRDefault="00DA3F1F" w:rsidP="00FA1FFB">
      <w:pPr>
        <w:pStyle w:val="Default"/>
        <w:spacing w:after="47"/>
        <w:jc w:val="both"/>
        <w:rPr>
          <w:rFonts w:ascii="Times New Roman" w:hAnsi="Times New Roman" w:cs="Times New Roman"/>
          <w:color w:val="auto"/>
        </w:rPr>
      </w:pPr>
      <w:r w:rsidRPr="00DA3F1F">
        <w:rPr>
          <w:rFonts w:ascii="Times New Roman" w:hAnsi="Times New Roman" w:cs="Times New Roman"/>
          <w:color w:val="auto"/>
        </w:rPr>
        <w:t>6. Zamawiający udzieli odpowiedzi na wszelkie zapytania związane z prowadzonym postępowaniem ofertowym i umieści je na swojej stronie internetowej http://</w:t>
      </w:r>
      <w:r w:rsidR="00FA1FFB">
        <w:rPr>
          <w:rFonts w:ascii="Times New Roman" w:hAnsi="Times New Roman" w:cs="Times New Roman"/>
          <w:color w:val="auto"/>
        </w:rPr>
        <w:t>bip.dukla.pl//</w:t>
      </w:r>
      <w:r w:rsidRPr="00DA3F1F">
        <w:rPr>
          <w:rFonts w:ascii="Times New Roman" w:hAnsi="Times New Roman" w:cs="Times New Roman"/>
          <w:color w:val="auto"/>
        </w:rPr>
        <w:t xml:space="preserve"> bez wskazania źródła zapytania, pod warunkiem, że zapytanie zostanie skierowane i doręczone Zamawiającemu przed upływem wyznaczonego terminu na składanie ofert. </w:t>
      </w:r>
    </w:p>
    <w:p w14:paraId="76BBFD69" w14:textId="77777777" w:rsidR="00DA3F1F" w:rsidRPr="00DA3F1F" w:rsidRDefault="00DA3F1F" w:rsidP="00FA1FFB">
      <w:pPr>
        <w:pStyle w:val="Default"/>
        <w:spacing w:after="47"/>
        <w:jc w:val="both"/>
        <w:rPr>
          <w:rFonts w:ascii="Times New Roman" w:hAnsi="Times New Roman" w:cs="Times New Roman"/>
          <w:color w:val="auto"/>
        </w:rPr>
      </w:pPr>
      <w:r w:rsidRPr="00DA3F1F">
        <w:rPr>
          <w:rFonts w:ascii="Times New Roman" w:hAnsi="Times New Roman" w:cs="Times New Roman"/>
          <w:color w:val="auto"/>
        </w:rPr>
        <w:t xml:space="preserve">7. W przypadku rozbieżności pomiędzy treścią niniejszych ZO a treścią udzielonych odpowiedzi, jako obowiązującą należy przyjąć treść pisma zawierającego późniejsze oświadczenie Zamawiającego. </w:t>
      </w:r>
    </w:p>
    <w:p w14:paraId="24F59371" w14:textId="77777777" w:rsidR="00DA3F1F" w:rsidRPr="00DA3F1F" w:rsidRDefault="00DA3F1F" w:rsidP="00FA1FFB">
      <w:pPr>
        <w:pStyle w:val="Default"/>
        <w:spacing w:after="47"/>
        <w:jc w:val="both"/>
        <w:rPr>
          <w:rFonts w:ascii="Times New Roman" w:hAnsi="Times New Roman" w:cs="Times New Roman"/>
          <w:color w:val="auto"/>
        </w:rPr>
      </w:pPr>
      <w:r w:rsidRPr="00DA3F1F">
        <w:rPr>
          <w:rFonts w:ascii="Times New Roman" w:hAnsi="Times New Roman" w:cs="Times New Roman"/>
          <w:color w:val="auto"/>
        </w:rPr>
        <w:lastRenderedPageBreak/>
        <w:t xml:space="preserve">8. Zamawiający zgodnie z art. 701 §3 </w:t>
      </w:r>
      <w:proofErr w:type="spellStart"/>
      <w:r w:rsidRPr="00DA3F1F">
        <w:rPr>
          <w:rFonts w:ascii="Times New Roman" w:hAnsi="Times New Roman" w:cs="Times New Roman"/>
          <w:color w:val="auto"/>
        </w:rPr>
        <w:t>Kc</w:t>
      </w:r>
      <w:proofErr w:type="spellEnd"/>
      <w:r w:rsidRPr="00DA3F1F">
        <w:rPr>
          <w:rFonts w:ascii="Times New Roman" w:hAnsi="Times New Roman" w:cs="Times New Roman"/>
          <w:color w:val="auto"/>
        </w:rPr>
        <w:t xml:space="preserve"> zastrzega prawo do zmiany treści ZO przed upływem terminu składania ofert, zawiadamiając o tym wszystkich Wykonawców, którym przekazano ZO oraz umieści zaktualizowaną treść na stronie Zamawiającego http://</w:t>
      </w:r>
      <w:r w:rsidR="00FA1FFB">
        <w:rPr>
          <w:rFonts w:ascii="Times New Roman" w:hAnsi="Times New Roman" w:cs="Times New Roman"/>
          <w:color w:val="auto"/>
        </w:rPr>
        <w:t>bip.dukla.pl//</w:t>
      </w:r>
      <w:r w:rsidRPr="00DA3F1F">
        <w:rPr>
          <w:rFonts w:ascii="Times New Roman" w:hAnsi="Times New Roman" w:cs="Times New Roman"/>
          <w:color w:val="auto"/>
        </w:rPr>
        <w:t xml:space="preserve"> </w:t>
      </w:r>
    </w:p>
    <w:p w14:paraId="7C262EFD" w14:textId="77777777" w:rsidR="00FA1FFB" w:rsidRDefault="00DA3F1F" w:rsidP="00DA3F1F">
      <w:pPr>
        <w:pStyle w:val="Default"/>
        <w:rPr>
          <w:rFonts w:ascii="Times New Roman" w:hAnsi="Times New Roman" w:cs="Times New Roman"/>
          <w:color w:val="auto"/>
        </w:rPr>
      </w:pPr>
      <w:r w:rsidRPr="00DA3F1F">
        <w:rPr>
          <w:rFonts w:ascii="Times New Roman" w:hAnsi="Times New Roman" w:cs="Times New Roman"/>
          <w:color w:val="auto"/>
        </w:rPr>
        <w:t xml:space="preserve">9. Osobami upoważnionymi do bezpośredniego kontaktowania się z Wykonawcami są: </w:t>
      </w:r>
    </w:p>
    <w:p w14:paraId="5FE5910D" w14:textId="77777777" w:rsidR="00DA3F1F" w:rsidRPr="00DA3F1F" w:rsidRDefault="00DA3F1F" w:rsidP="00DA3F1F">
      <w:pPr>
        <w:pStyle w:val="Default"/>
        <w:rPr>
          <w:rFonts w:ascii="Times New Roman" w:hAnsi="Times New Roman" w:cs="Times New Roman"/>
          <w:color w:val="auto"/>
        </w:rPr>
      </w:pPr>
      <w:r w:rsidRPr="00DA3F1F">
        <w:rPr>
          <w:rFonts w:ascii="Times New Roman" w:hAnsi="Times New Roman" w:cs="Times New Roman"/>
          <w:color w:val="auto"/>
        </w:rPr>
        <w:t xml:space="preserve">1) </w:t>
      </w:r>
      <w:r w:rsidR="00200BEC">
        <w:rPr>
          <w:rFonts w:ascii="Times New Roman" w:hAnsi="Times New Roman" w:cs="Times New Roman"/>
          <w:color w:val="auto"/>
        </w:rPr>
        <w:t>Elżbieta Wróbel</w:t>
      </w:r>
      <w:r w:rsidRPr="00DA3F1F">
        <w:rPr>
          <w:rFonts w:ascii="Times New Roman" w:hAnsi="Times New Roman" w:cs="Times New Roman"/>
          <w:color w:val="auto"/>
        </w:rPr>
        <w:t xml:space="preserve"> - w zakresie przedmiotu zamówienia. </w:t>
      </w:r>
    </w:p>
    <w:p w14:paraId="04FA845B" w14:textId="77777777" w:rsidR="00DA3F1F" w:rsidRDefault="00DA3F1F" w:rsidP="00DA3F1F">
      <w:pPr>
        <w:pStyle w:val="Default"/>
        <w:rPr>
          <w:color w:val="auto"/>
          <w:sz w:val="20"/>
          <w:szCs w:val="20"/>
        </w:rPr>
      </w:pPr>
    </w:p>
    <w:p w14:paraId="19B4485D" w14:textId="77777777" w:rsidR="002F5228" w:rsidRDefault="002F5228" w:rsidP="002F5228">
      <w:pPr>
        <w:pStyle w:val="Akapitzlist"/>
        <w:numPr>
          <w:ilvl w:val="0"/>
          <w:numId w:val="28"/>
        </w:numPr>
        <w:tabs>
          <w:tab w:val="left" w:pos="0"/>
        </w:tabs>
        <w:spacing w:after="120" w:line="360" w:lineRule="auto"/>
        <w:jc w:val="both"/>
        <w:rPr>
          <w:u w:val="single"/>
        </w:rPr>
      </w:pPr>
      <w:r w:rsidRPr="00B7323C">
        <w:rPr>
          <w:u w:val="single"/>
        </w:rPr>
        <w:t>Określenie warunków zmiany umowy zawartej w wyniku przeprowadzonego postępowania o udzielenie zamówienia</w:t>
      </w:r>
    </w:p>
    <w:p w14:paraId="3448DF31" w14:textId="77777777" w:rsidR="00B204AC" w:rsidRPr="00B204AC" w:rsidRDefault="00B204AC" w:rsidP="00B204AC">
      <w:pPr>
        <w:pStyle w:val="Default"/>
        <w:spacing w:after="47"/>
        <w:rPr>
          <w:rFonts w:ascii="Times New Roman" w:hAnsi="Times New Roman" w:cs="Times New Roman"/>
        </w:rPr>
      </w:pPr>
      <w:r w:rsidRPr="00B204AC">
        <w:rPr>
          <w:rFonts w:ascii="Times New Roman" w:hAnsi="Times New Roman" w:cs="Times New Roman"/>
        </w:rPr>
        <w:t xml:space="preserve">1.Zamawiający przewiduje możliwość wprowadzenia istotnych zmian postanowień zawartej umowy z wybranym Wykonawcą w stosunku do treści oferty, na podstawie której dokonano wyboru Wykonawcy. </w:t>
      </w:r>
    </w:p>
    <w:p w14:paraId="6AA7389C" w14:textId="77777777" w:rsidR="00B204AC" w:rsidRPr="00B204AC" w:rsidRDefault="00B204AC" w:rsidP="00B204AC">
      <w:pPr>
        <w:pStyle w:val="Default"/>
        <w:spacing w:after="47"/>
        <w:rPr>
          <w:rFonts w:ascii="Times New Roman" w:hAnsi="Times New Roman" w:cs="Times New Roman"/>
        </w:rPr>
      </w:pPr>
      <w:r w:rsidRPr="00B204AC">
        <w:rPr>
          <w:rFonts w:ascii="Times New Roman" w:hAnsi="Times New Roman" w:cs="Times New Roman"/>
        </w:rPr>
        <w:t xml:space="preserve">2. Zmiany w umowie będą dopuszczalne w szczególności w przypadku: </w:t>
      </w:r>
    </w:p>
    <w:p w14:paraId="2C33A266" w14:textId="77777777" w:rsidR="00B204AC" w:rsidRPr="00B204AC" w:rsidRDefault="00B204AC" w:rsidP="00B204AC">
      <w:pPr>
        <w:pStyle w:val="Default"/>
        <w:spacing w:after="47"/>
        <w:rPr>
          <w:rFonts w:ascii="Times New Roman" w:hAnsi="Times New Roman" w:cs="Times New Roman"/>
        </w:rPr>
      </w:pPr>
      <w:r w:rsidRPr="00B204AC">
        <w:rPr>
          <w:rFonts w:ascii="Times New Roman" w:hAnsi="Times New Roman" w:cs="Times New Roman"/>
        </w:rPr>
        <w:t xml:space="preserve">a) zmiany jakichkolwiek rozporządzeń i przepisów i innych dokumentów, w tym dokumentów programowych Regionalnego Programu Operacyjnego Województwa Podkarpackiego na lata 2014-2020, mających wpływ na realizację umowy, </w:t>
      </w:r>
    </w:p>
    <w:p w14:paraId="53E9E1D8" w14:textId="77777777" w:rsidR="00B204AC" w:rsidRPr="00B204AC" w:rsidRDefault="00B204AC" w:rsidP="00B204AC">
      <w:pPr>
        <w:pStyle w:val="Default"/>
        <w:spacing w:after="47"/>
        <w:rPr>
          <w:rFonts w:ascii="Times New Roman" w:hAnsi="Times New Roman" w:cs="Times New Roman"/>
        </w:rPr>
      </w:pPr>
      <w:r w:rsidRPr="00B204AC">
        <w:rPr>
          <w:rFonts w:ascii="Times New Roman" w:hAnsi="Times New Roman" w:cs="Times New Roman"/>
        </w:rPr>
        <w:t xml:space="preserve">b) zmiany terminu realizacji </w:t>
      </w:r>
      <w:r w:rsidR="00200BEC">
        <w:rPr>
          <w:rFonts w:ascii="Times New Roman" w:hAnsi="Times New Roman" w:cs="Times New Roman"/>
        </w:rPr>
        <w:t>dostaw</w:t>
      </w:r>
      <w:r w:rsidRPr="00B204AC">
        <w:rPr>
          <w:rFonts w:ascii="Times New Roman" w:hAnsi="Times New Roman" w:cs="Times New Roman"/>
        </w:rPr>
        <w:t xml:space="preserve"> z przyczyn niezależnych od Wykonawcy, zmiany terminu płatności, </w:t>
      </w:r>
    </w:p>
    <w:p w14:paraId="4E89FD8D" w14:textId="77777777" w:rsidR="00B204AC" w:rsidRPr="00B204AC" w:rsidRDefault="00B204AC" w:rsidP="00C213B7">
      <w:pPr>
        <w:pStyle w:val="Default"/>
        <w:jc w:val="both"/>
        <w:rPr>
          <w:rFonts w:ascii="Times New Roman" w:hAnsi="Times New Roman" w:cs="Times New Roman"/>
        </w:rPr>
      </w:pPr>
      <w:r w:rsidRPr="00B204AC">
        <w:rPr>
          <w:rFonts w:ascii="Times New Roman" w:hAnsi="Times New Roman" w:cs="Times New Roman"/>
        </w:rPr>
        <w:t xml:space="preserve">c) zmiany organizacyjnej polegającej na zmianie osób, podwykonawców, grup wykonawców i innych podmiotów współpracujących przy realizacji zamówienia pod warunkiem, że ich uprawnienia, potencjał ekonomiczny, wykonawczy i doświadczenie nie są gorsze od tych, jakie posiadają podmioty zamieniane. Zmiany te mogą nastąpić z przyczyn organizacyjnych pod warunkiem, że osoby podwykonawcy, grupy wykonawców i innych podmiotów spełniają wszystkie wymogi wynikające z zapytania ofertowego i złożonej oferty, </w:t>
      </w:r>
    </w:p>
    <w:p w14:paraId="1ED0DB26" w14:textId="77777777" w:rsidR="00200BEC" w:rsidRDefault="00B204AC" w:rsidP="00C213B7">
      <w:pPr>
        <w:pStyle w:val="Default"/>
        <w:spacing w:after="47"/>
        <w:jc w:val="both"/>
        <w:rPr>
          <w:rFonts w:ascii="Times New Roman" w:hAnsi="Times New Roman" w:cs="Times New Roman"/>
        </w:rPr>
      </w:pPr>
      <w:r w:rsidRPr="00B204AC">
        <w:rPr>
          <w:rFonts w:ascii="Times New Roman" w:hAnsi="Times New Roman" w:cs="Times New Roman"/>
        </w:rPr>
        <w:t xml:space="preserve">d) zmiany wynagrodzenia (zmiany urzędowej stawki podatku VAT, uzasadnienia ekonomicznego i/lub technicznego, ograniczenia zakresu </w:t>
      </w:r>
      <w:r w:rsidR="00200BEC">
        <w:rPr>
          <w:rFonts w:ascii="Times New Roman" w:hAnsi="Times New Roman" w:cs="Times New Roman"/>
        </w:rPr>
        <w:t>dostaw.</w:t>
      </w:r>
      <w:r w:rsidRPr="00B204AC">
        <w:rPr>
          <w:rFonts w:ascii="Times New Roman" w:hAnsi="Times New Roman" w:cs="Times New Roman"/>
        </w:rPr>
        <w:t xml:space="preserve"> </w:t>
      </w:r>
    </w:p>
    <w:p w14:paraId="4D73FAE0" w14:textId="77777777" w:rsidR="00B204AC" w:rsidRPr="00B204AC" w:rsidRDefault="00B204AC" w:rsidP="00C213B7">
      <w:pPr>
        <w:pStyle w:val="Default"/>
        <w:spacing w:after="47"/>
        <w:jc w:val="both"/>
        <w:rPr>
          <w:rFonts w:ascii="Times New Roman" w:hAnsi="Times New Roman" w:cs="Times New Roman"/>
        </w:rPr>
      </w:pPr>
      <w:r w:rsidRPr="00B204AC">
        <w:rPr>
          <w:rFonts w:ascii="Times New Roman" w:hAnsi="Times New Roman" w:cs="Times New Roman"/>
        </w:rPr>
        <w:t xml:space="preserve">Wykonawcy, nieobjętych zamówieniem podstawowym, o ile stały się niezbędne i zostały spełnione łącznie następujące warunki: </w:t>
      </w:r>
    </w:p>
    <w:p w14:paraId="756C3472" w14:textId="77777777" w:rsidR="00B204AC" w:rsidRPr="00B204AC" w:rsidRDefault="00B204AC" w:rsidP="00B204AC">
      <w:pPr>
        <w:pStyle w:val="Default"/>
        <w:numPr>
          <w:ilvl w:val="0"/>
          <w:numId w:val="35"/>
        </w:numPr>
        <w:spacing w:after="47"/>
        <w:rPr>
          <w:rFonts w:ascii="Times New Roman" w:hAnsi="Times New Roman" w:cs="Times New Roman"/>
        </w:rPr>
      </w:pPr>
      <w:r w:rsidRPr="00B204AC">
        <w:rPr>
          <w:rFonts w:ascii="Times New Roman" w:hAnsi="Times New Roman" w:cs="Times New Roman"/>
        </w:rPr>
        <w:t xml:space="preserve">i. zmiana Wykonawcy nie może zostać dokonana z powodów ekonomicznych lub technicznych, w szczególności dotyczących zamienności lub interoperacyjności sprzętu, usług lub instalacji, zamówionych w ramach zamówienia podstawowego, </w:t>
      </w:r>
    </w:p>
    <w:p w14:paraId="5324E7C8" w14:textId="77777777" w:rsidR="00B204AC" w:rsidRPr="00B204AC" w:rsidRDefault="00B204AC" w:rsidP="00B204AC">
      <w:pPr>
        <w:pStyle w:val="Default"/>
        <w:numPr>
          <w:ilvl w:val="0"/>
          <w:numId w:val="35"/>
        </w:numPr>
        <w:spacing w:after="47"/>
        <w:rPr>
          <w:rFonts w:ascii="Times New Roman" w:hAnsi="Times New Roman" w:cs="Times New Roman"/>
        </w:rPr>
      </w:pPr>
      <w:r w:rsidRPr="00B204AC">
        <w:rPr>
          <w:rFonts w:ascii="Times New Roman" w:hAnsi="Times New Roman" w:cs="Times New Roman"/>
        </w:rPr>
        <w:t xml:space="preserve">ii. zmiana Wykonawcy spowodowałaby istotną niedogodność lub znaczne zwiększenie kosztów dla Zamawiającego, </w:t>
      </w:r>
    </w:p>
    <w:p w14:paraId="49DCD2ED" w14:textId="77777777" w:rsidR="00B204AC" w:rsidRPr="00B204AC" w:rsidRDefault="00B204AC" w:rsidP="00B204AC">
      <w:pPr>
        <w:pStyle w:val="Default"/>
        <w:numPr>
          <w:ilvl w:val="0"/>
          <w:numId w:val="35"/>
        </w:numPr>
        <w:spacing w:after="47"/>
        <w:rPr>
          <w:rFonts w:ascii="Times New Roman" w:hAnsi="Times New Roman" w:cs="Times New Roman"/>
        </w:rPr>
      </w:pPr>
      <w:r w:rsidRPr="00B204AC">
        <w:rPr>
          <w:rFonts w:ascii="Times New Roman" w:hAnsi="Times New Roman" w:cs="Times New Roman"/>
        </w:rPr>
        <w:t xml:space="preserve">iii. wartość każdej kolejnej zmiany nie przekracza 50% wartości zamówienia określonej pierwotnie w umowie. </w:t>
      </w:r>
    </w:p>
    <w:p w14:paraId="37949DD2" w14:textId="77777777" w:rsidR="00B204AC" w:rsidRPr="00B204AC" w:rsidRDefault="00B204AC" w:rsidP="00B204AC">
      <w:pPr>
        <w:pStyle w:val="Default"/>
        <w:numPr>
          <w:ilvl w:val="0"/>
          <w:numId w:val="35"/>
        </w:numPr>
        <w:rPr>
          <w:rFonts w:ascii="Times New Roman" w:hAnsi="Times New Roman" w:cs="Times New Roman"/>
        </w:rPr>
      </w:pPr>
      <w:r w:rsidRPr="00B204AC">
        <w:rPr>
          <w:rFonts w:ascii="Times New Roman" w:hAnsi="Times New Roman" w:cs="Times New Roman"/>
        </w:rPr>
        <w:t xml:space="preserve">3. Wszelkie zmiany i uzupełnienia do umowy zawartej z wybranym Wykonawcą muszą być dokonywane w formie pisemnych aneksów do umowy podpisanych przez obie strony, pod rygorem nieważności. </w:t>
      </w:r>
    </w:p>
    <w:p w14:paraId="5B776551" w14:textId="77777777" w:rsidR="002F5228" w:rsidRDefault="002F5228" w:rsidP="002F5228">
      <w:pPr>
        <w:pStyle w:val="Akapitzlist"/>
        <w:numPr>
          <w:ilvl w:val="0"/>
          <w:numId w:val="28"/>
        </w:numPr>
        <w:tabs>
          <w:tab w:val="left" w:pos="0"/>
        </w:tabs>
        <w:spacing w:after="120" w:line="360" w:lineRule="auto"/>
        <w:jc w:val="both"/>
        <w:rPr>
          <w:u w:val="single"/>
        </w:rPr>
      </w:pPr>
      <w:r w:rsidRPr="00B7323C">
        <w:rPr>
          <w:u w:val="single"/>
        </w:rPr>
        <w:t>Miejsce oraz termin składania ofert</w:t>
      </w:r>
    </w:p>
    <w:p w14:paraId="0E76C113" w14:textId="65316B9B" w:rsidR="00E80343" w:rsidRPr="00E80343" w:rsidRDefault="00E80343" w:rsidP="00E80343">
      <w:pPr>
        <w:pStyle w:val="Default"/>
        <w:spacing w:after="40"/>
        <w:jc w:val="both"/>
        <w:rPr>
          <w:rFonts w:ascii="Times New Roman" w:hAnsi="Times New Roman" w:cs="Times New Roman"/>
        </w:rPr>
      </w:pPr>
      <w:r w:rsidRPr="00E80343">
        <w:rPr>
          <w:rFonts w:ascii="Times New Roman" w:hAnsi="Times New Roman" w:cs="Times New Roman"/>
        </w:rPr>
        <w:t>1.Oferty należy składać w siedzibie Zamawiającego, Gmina Dukla, 38-450 Dukla, ul. Trakt Węgierski 11, pokój nr 1</w:t>
      </w:r>
      <w:r w:rsidR="007B2881">
        <w:rPr>
          <w:rFonts w:ascii="Times New Roman" w:hAnsi="Times New Roman" w:cs="Times New Roman"/>
        </w:rPr>
        <w:t>1</w:t>
      </w:r>
      <w:r w:rsidR="005F38CC">
        <w:rPr>
          <w:rFonts w:ascii="Times New Roman" w:hAnsi="Times New Roman" w:cs="Times New Roman"/>
        </w:rPr>
        <w:t>1</w:t>
      </w:r>
      <w:r w:rsidRPr="00E80343">
        <w:rPr>
          <w:rFonts w:ascii="Times New Roman" w:hAnsi="Times New Roman" w:cs="Times New Roman"/>
        </w:rPr>
        <w:t>,  w terminie do dnia</w:t>
      </w:r>
      <w:r w:rsidR="00F7012C">
        <w:rPr>
          <w:rFonts w:ascii="Times New Roman" w:hAnsi="Times New Roman" w:cs="Times New Roman"/>
          <w:b/>
          <w:bCs/>
          <w:color w:val="auto"/>
        </w:rPr>
        <w:t xml:space="preserve"> </w:t>
      </w:r>
      <w:r w:rsidR="009C74E8" w:rsidRPr="00FD2880">
        <w:rPr>
          <w:rFonts w:ascii="Times New Roman" w:hAnsi="Times New Roman" w:cs="Times New Roman"/>
          <w:b/>
          <w:bCs/>
          <w:color w:val="auto"/>
        </w:rPr>
        <w:t>07.</w:t>
      </w:r>
      <w:r w:rsidR="00F7012C" w:rsidRPr="00FD2880">
        <w:rPr>
          <w:rFonts w:ascii="Times New Roman" w:hAnsi="Times New Roman" w:cs="Times New Roman"/>
          <w:b/>
          <w:bCs/>
          <w:color w:val="auto"/>
        </w:rPr>
        <w:t>05</w:t>
      </w:r>
      <w:r w:rsidR="00394E7B" w:rsidRPr="00FD2880">
        <w:rPr>
          <w:rFonts w:ascii="Times New Roman" w:hAnsi="Times New Roman" w:cs="Times New Roman"/>
          <w:b/>
          <w:bCs/>
          <w:color w:val="auto"/>
        </w:rPr>
        <w:t>.</w:t>
      </w:r>
      <w:r w:rsidR="007B2881" w:rsidRPr="00FD2880">
        <w:rPr>
          <w:rFonts w:ascii="Times New Roman" w:hAnsi="Times New Roman" w:cs="Times New Roman"/>
          <w:b/>
          <w:bCs/>
          <w:color w:val="auto"/>
        </w:rPr>
        <w:t>2018</w:t>
      </w:r>
      <w:r w:rsidRPr="00FD2880">
        <w:rPr>
          <w:rFonts w:ascii="Times New Roman" w:hAnsi="Times New Roman" w:cs="Times New Roman"/>
          <w:b/>
          <w:bCs/>
          <w:color w:val="auto"/>
        </w:rPr>
        <w:t xml:space="preserve"> r. godz. 08:00</w:t>
      </w:r>
      <w:r w:rsidRPr="00E80343">
        <w:rPr>
          <w:rFonts w:ascii="Times New Roman" w:hAnsi="Times New Roman" w:cs="Times New Roman"/>
          <w:b/>
          <w:bCs/>
        </w:rPr>
        <w:t xml:space="preserve">. </w:t>
      </w:r>
    </w:p>
    <w:p w14:paraId="7CD9B7E9" w14:textId="77777777" w:rsidR="00E80343" w:rsidRPr="00E80343" w:rsidRDefault="00E80343" w:rsidP="00E80343">
      <w:pPr>
        <w:pStyle w:val="Default"/>
        <w:spacing w:after="40"/>
        <w:jc w:val="both"/>
        <w:rPr>
          <w:rFonts w:ascii="Times New Roman" w:hAnsi="Times New Roman" w:cs="Times New Roman"/>
        </w:rPr>
      </w:pPr>
      <w:r w:rsidRPr="00E80343">
        <w:rPr>
          <w:rFonts w:ascii="Times New Roman" w:hAnsi="Times New Roman" w:cs="Times New Roman"/>
        </w:rPr>
        <w:t xml:space="preserve">2. Na kopercie, w której będzie umieszczona oferta zostanie odnotowana data i godzina jej złożenia. W przypadku składania oferty za pomocą poczty elektronicznej datą złożenia oferty będzie data wpływu uwidoczniona na serwerze Zamawiającego. </w:t>
      </w:r>
    </w:p>
    <w:p w14:paraId="477166D2" w14:textId="77777777" w:rsidR="00E80343" w:rsidRPr="00E80343" w:rsidRDefault="00E80343" w:rsidP="00E80343">
      <w:pPr>
        <w:pStyle w:val="Default"/>
        <w:spacing w:after="40"/>
        <w:jc w:val="both"/>
        <w:rPr>
          <w:rFonts w:ascii="Times New Roman" w:hAnsi="Times New Roman" w:cs="Times New Roman"/>
        </w:rPr>
      </w:pPr>
      <w:r w:rsidRPr="00E80343">
        <w:rPr>
          <w:rFonts w:ascii="Times New Roman" w:hAnsi="Times New Roman" w:cs="Times New Roman"/>
        </w:rPr>
        <w:t xml:space="preserve">3. W toku dokonywania oceny złożonych ofert Zamawiający może żądać udzielenia przez Wykonawców wyjaśnień dotyczących treści złożonych przez nich ofert. </w:t>
      </w:r>
    </w:p>
    <w:p w14:paraId="648265D2" w14:textId="77777777" w:rsidR="00E80343" w:rsidRPr="00E80343" w:rsidRDefault="00E80343" w:rsidP="00E80343">
      <w:pPr>
        <w:pStyle w:val="Default"/>
        <w:spacing w:after="40"/>
        <w:jc w:val="both"/>
        <w:rPr>
          <w:rFonts w:ascii="Times New Roman" w:hAnsi="Times New Roman" w:cs="Times New Roman"/>
        </w:rPr>
      </w:pPr>
      <w:r w:rsidRPr="00E80343">
        <w:rPr>
          <w:rFonts w:ascii="Times New Roman" w:hAnsi="Times New Roman" w:cs="Times New Roman"/>
        </w:rPr>
        <w:t xml:space="preserve">4. Wykonawcy będą związani ofertą przez okres </w:t>
      </w:r>
      <w:r w:rsidR="00403E0A">
        <w:rPr>
          <w:rFonts w:ascii="Times New Roman" w:hAnsi="Times New Roman" w:cs="Times New Roman"/>
        </w:rPr>
        <w:t>3</w:t>
      </w:r>
      <w:r w:rsidRPr="00E80343">
        <w:rPr>
          <w:rFonts w:ascii="Times New Roman" w:hAnsi="Times New Roman" w:cs="Times New Roman"/>
        </w:rPr>
        <w:t xml:space="preserve">0 dni. Bieg terminu związania ofertą rozpoczyna się wraz z upływem terminu składania ofert, o którym mowa w ust. 1. </w:t>
      </w:r>
    </w:p>
    <w:p w14:paraId="798919D4" w14:textId="51971B28" w:rsidR="00E80343" w:rsidRPr="00E80343" w:rsidRDefault="00E80343" w:rsidP="00E80343">
      <w:pPr>
        <w:pStyle w:val="Default"/>
        <w:spacing w:after="40"/>
        <w:jc w:val="both"/>
        <w:rPr>
          <w:rFonts w:ascii="Times New Roman" w:hAnsi="Times New Roman" w:cs="Times New Roman"/>
        </w:rPr>
      </w:pPr>
      <w:r w:rsidRPr="00E80343">
        <w:rPr>
          <w:rFonts w:ascii="Times New Roman" w:hAnsi="Times New Roman" w:cs="Times New Roman"/>
        </w:rPr>
        <w:lastRenderedPageBreak/>
        <w:t xml:space="preserve">5. Otwarcie ofert nastąpi w </w:t>
      </w:r>
      <w:r w:rsidRPr="00E80343">
        <w:rPr>
          <w:rFonts w:ascii="Times New Roman" w:hAnsi="Times New Roman" w:cs="Times New Roman"/>
          <w:b/>
          <w:bCs/>
        </w:rPr>
        <w:t>dniu</w:t>
      </w:r>
      <w:r w:rsidR="009C74E8">
        <w:rPr>
          <w:rFonts w:ascii="Times New Roman" w:hAnsi="Times New Roman" w:cs="Times New Roman"/>
          <w:b/>
          <w:bCs/>
        </w:rPr>
        <w:t xml:space="preserve"> </w:t>
      </w:r>
      <w:r w:rsidR="006103EB" w:rsidRPr="00FD2880">
        <w:rPr>
          <w:rFonts w:ascii="Times New Roman" w:hAnsi="Times New Roman" w:cs="Times New Roman"/>
          <w:b/>
          <w:bCs/>
          <w:color w:val="auto"/>
        </w:rPr>
        <w:t>0</w:t>
      </w:r>
      <w:r w:rsidR="009C74E8" w:rsidRPr="00FD2880">
        <w:rPr>
          <w:rFonts w:ascii="Times New Roman" w:hAnsi="Times New Roman" w:cs="Times New Roman"/>
          <w:b/>
          <w:bCs/>
          <w:color w:val="auto"/>
        </w:rPr>
        <w:t>7.0</w:t>
      </w:r>
      <w:r w:rsidR="006103EB" w:rsidRPr="00FD2880">
        <w:rPr>
          <w:rFonts w:ascii="Times New Roman" w:hAnsi="Times New Roman" w:cs="Times New Roman"/>
          <w:b/>
          <w:bCs/>
          <w:color w:val="auto"/>
        </w:rPr>
        <w:t>5</w:t>
      </w:r>
      <w:r w:rsidR="007B2881" w:rsidRPr="00FD2880">
        <w:rPr>
          <w:rFonts w:ascii="Times New Roman" w:hAnsi="Times New Roman" w:cs="Times New Roman"/>
          <w:b/>
          <w:bCs/>
          <w:color w:val="auto"/>
        </w:rPr>
        <w:t>.2018</w:t>
      </w:r>
      <w:r w:rsidRPr="00FD2880">
        <w:rPr>
          <w:rFonts w:ascii="Times New Roman" w:hAnsi="Times New Roman" w:cs="Times New Roman"/>
          <w:b/>
          <w:bCs/>
          <w:color w:val="auto"/>
        </w:rPr>
        <w:t xml:space="preserve"> r. o </w:t>
      </w:r>
      <w:r w:rsidRPr="00E80343">
        <w:rPr>
          <w:rFonts w:ascii="Times New Roman" w:hAnsi="Times New Roman" w:cs="Times New Roman"/>
          <w:b/>
          <w:bCs/>
        </w:rPr>
        <w:t xml:space="preserve">godz. </w:t>
      </w:r>
      <w:r>
        <w:rPr>
          <w:rFonts w:ascii="Times New Roman" w:hAnsi="Times New Roman" w:cs="Times New Roman"/>
          <w:b/>
          <w:bCs/>
        </w:rPr>
        <w:t>08</w:t>
      </w:r>
      <w:r w:rsidRPr="00E80343">
        <w:rPr>
          <w:rFonts w:ascii="Times New Roman" w:hAnsi="Times New Roman" w:cs="Times New Roman"/>
          <w:b/>
          <w:bCs/>
        </w:rPr>
        <w:t>:</w:t>
      </w:r>
      <w:r>
        <w:rPr>
          <w:rFonts w:ascii="Times New Roman" w:hAnsi="Times New Roman" w:cs="Times New Roman"/>
          <w:b/>
          <w:bCs/>
        </w:rPr>
        <w:t>15</w:t>
      </w:r>
      <w:r w:rsidRPr="00E80343">
        <w:rPr>
          <w:rFonts w:ascii="Times New Roman" w:hAnsi="Times New Roman" w:cs="Times New Roman"/>
          <w:b/>
          <w:bCs/>
        </w:rPr>
        <w:t xml:space="preserve"> w siedzibie Zamawiającego</w:t>
      </w:r>
      <w:r w:rsidR="00DD048C">
        <w:rPr>
          <w:rFonts w:ascii="Times New Roman" w:hAnsi="Times New Roman" w:cs="Times New Roman"/>
          <w:b/>
          <w:bCs/>
        </w:rPr>
        <w:t>, pokój Nr 304</w:t>
      </w:r>
      <w:r w:rsidRPr="00E80343">
        <w:rPr>
          <w:rFonts w:ascii="Times New Roman" w:hAnsi="Times New Roman" w:cs="Times New Roman"/>
          <w:b/>
          <w:bCs/>
        </w:rPr>
        <w:t xml:space="preserve"> </w:t>
      </w:r>
    </w:p>
    <w:p w14:paraId="1BB0D37A" w14:textId="77777777" w:rsidR="00E80343" w:rsidRPr="00E80343" w:rsidRDefault="00E80343" w:rsidP="00E80343">
      <w:pPr>
        <w:pStyle w:val="Default"/>
        <w:jc w:val="both"/>
        <w:rPr>
          <w:rFonts w:ascii="Times New Roman" w:hAnsi="Times New Roman" w:cs="Times New Roman"/>
        </w:rPr>
      </w:pPr>
      <w:r w:rsidRPr="00E80343">
        <w:rPr>
          <w:rFonts w:ascii="Times New Roman" w:hAnsi="Times New Roman" w:cs="Times New Roman"/>
        </w:rPr>
        <w:t xml:space="preserve">6. Otwarcie ofert jest jawne. </w:t>
      </w:r>
    </w:p>
    <w:p w14:paraId="69ADB3BA" w14:textId="77777777" w:rsidR="002F5228" w:rsidRDefault="002F5228" w:rsidP="002F5228">
      <w:pPr>
        <w:pStyle w:val="Akapitzlist"/>
        <w:numPr>
          <w:ilvl w:val="0"/>
          <w:numId w:val="28"/>
        </w:numPr>
        <w:tabs>
          <w:tab w:val="left" w:pos="0"/>
        </w:tabs>
        <w:spacing w:after="120" w:line="360" w:lineRule="auto"/>
        <w:jc w:val="both"/>
        <w:rPr>
          <w:u w:val="single"/>
        </w:rPr>
      </w:pPr>
      <w:r w:rsidRPr="00B7323C">
        <w:rPr>
          <w:u w:val="single"/>
        </w:rPr>
        <w:t xml:space="preserve">Opis kryteriów, którymi zamawiający będzie się kierował przy wyborze oferty wraz </w:t>
      </w:r>
      <w:r w:rsidR="00FE193F">
        <w:rPr>
          <w:u w:val="single"/>
        </w:rPr>
        <w:t xml:space="preserve">                </w:t>
      </w:r>
      <w:r w:rsidRPr="00B7323C">
        <w:rPr>
          <w:u w:val="single"/>
        </w:rPr>
        <w:t>z podaniem znaczenia tych kryteriów i sposobu oceny ofert</w:t>
      </w:r>
    </w:p>
    <w:p w14:paraId="47D4E08E" w14:textId="77777777" w:rsidR="00F9038E" w:rsidRPr="00F9038E" w:rsidRDefault="00F9038E" w:rsidP="00F9038E">
      <w:pPr>
        <w:pStyle w:val="Bezodstpw"/>
        <w:jc w:val="both"/>
      </w:pPr>
      <w:r>
        <w:t>1.</w:t>
      </w:r>
      <w:r w:rsidRPr="00F9038E">
        <w:t>Oceny ofert będzie dokonywał Zamawiający. Zamawiający może żądać udzielania przez Wykonawców wyjaśnień dotyczących treści złożonych ofert.</w:t>
      </w:r>
    </w:p>
    <w:p w14:paraId="4CB77656" w14:textId="77777777" w:rsidR="00F9038E" w:rsidRPr="00F9038E" w:rsidRDefault="00F9038E" w:rsidP="00F9038E">
      <w:pPr>
        <w:pStyle w:val="Bezodstpw"/>
        <w:jc w:val="both"/>
      </w:pPr>
      <w:r w:rsidRPr="00F9038E">
        <w:t>2. Przy wyborze oferty Zamawiający będzie kierował się kryteriami oceny ofert, o których mowa w ust. 3.</w:t>
      </w:r>
    </w:p>
    <w:p w14:paraId="35439769" w14:textId="77777777" w:rsidR="00F9038E" w:rsidRPr="00F9038E" w:rsidRDefault="00F9038E" w:rsidP="00F9038E">
      <w:pPr>
        <w:pStyle w:val="Bezodstpw"/>
        <w:jc w:val="both"/>
      </w:pPr>
      <w:r w:rsidRPr="00F9038E">
        <w:t>3. W odniesieniu do Wykonawców, którzy spełnili postawione warunki Zamawiający dokona oceny ofert na podstawie następujących kryteriów:</w:t>
      </w:r>
    </w:p>
    <w:p w14:paraId="7D146CA2" w14:textId="1007DF42" w:rsidR="00F9038E" w:rsidRPr="00F9038E" w:rsidRDefault="00F9038E" w:rsidP="00F9038E">
      <w:pPr>
        <w:pStyle w:val="Bezodstpw"/>
      </w:pPr>
      <w:r w:rsidRPr="00F9038E">
        <w:t>l.p.</w:t>
      </w:r>
      <w:r>
        <w:t xml:space="preserve">  </w:t>
      </w:r>
      <w:r w:rsidRPr="00F9038E">
        <w:t>Opis kryteriów ceny</w:t>
      </w:r>
      <w:r w:rsidR="006103EB">
        <w:t xml:space="preserve">   </w:t>
      </w:r>
      <w:r w:rsidRPr="00F9038E">
        <w:t>Waga</w:t>
      </w:r>
    </w:p>
    <w:p w14:paraId="13988CB9" w14:textId="77777777" w:rsidR="00F9038E" w:rsidRPr="00F9038E" w:rsidRDefault="00F9038E" w:rsidP="00F9038E">
      <w:pPr>
        <w:pStyle w:val="Bezodstpw"/>
      </w:pPr>
      <w:r w:rsidRPr="00F9038E">
        <w:t>1</w:t>
      </w:r>
      <w:r>
        <w:t xml:space="preserve">    </w:t>
      </w:r>
      <w:r w:rsidRPr="00F9038E">
        <w:t>Cena (C</w:t>
      </w:r>
      <w:r w:rsidRPr="003E4F80">
        <w:rPr>
          <w:vertAlign w:val="subscript"/>
        </w:rPr>
        <w:t>o</w:t>
      </w:r>
      <w:r w:rsidRPr="00F9038E">
        <w:t>)</w:t>
      </w:r>
      <w:r>
        <w:t xml:space="preserve">                              </w:t>
      </w:r>
      <w:r w:rsidR="0034141F">
        <w:t xml:space="preserve"> </w:t>
      </w:r>
      <w:r>
        <w:t xml:space="preserve"> </w:t>
      </w:r>
      <w:r w:rsidRPr="00F9038E">
        <w:t>80</w:t>
      </w:r>
      <w:r w:rsidR="0034141F">
        <w:t xml:space="preserve"> </w:t>
      </w:r>
      <w:r w:rsidRPr="00F9038E">
        <w:t>%</w:t>
      </w:r>
    </w:p>
    <w:p w14:paraId="5E5B5113" w14:textId="77777777" w:rsidR="00F9038E" w:rsidRPr="00F9038E" w:rsidRDefault="00F9038E" w:rsidP="00F9038E">
      <w:pPr>
        <w:pStyle w:val="Bezodstpw"/>
      </w:pPr>
      <w:r w:rsidRPr="00F9038E">
        <w:t>2</w:t>
      </w:r>
      <w:r>
        <w:t xml:space="preserve">    </w:t>
      </w:r>
      <w:r w:rsidRPr="00F9038E">
        <w:t>Okres gwarancji i rękojmi</w:t>
      </w:r>
      <w:r>
        <w:t xml:space="preserve">      </w:t>
      </w:r>
      <w:r w:rsidRPr="00F9038E">
        <w:t>20</w:t>
      </w:r>
      <w:r w:rsidR="0034141F">
        <w:t xml:space="preserve"> </w:t>
      </w:r>
      <w:r w:rsidRPr="00F9038E">
        <w:t>%</w:t>
      </w:r>
    </w:p>
    <w:p w14:paraId="704224C2" w14:textId="77777777" w:rsidR="00F9038E" w:rsidRPr="00F9038E" w:rsidRDefault="00F9038E" w:rsidP="00F9038E">
      <w:pPr>
        <w:pStyle w:val="Bezodstpw"/>
      </w:pPr>
      <w:r w:rsidRPr="00F9038E">
        <w:t>4. Liczba punktów, które można uzyskać w kryterium „Cena”(Co) - (waga 80%) zostanie obliczona wg następującego wzoru:</w:t>
      </w:r>
    </w:p>
    <w:p w14:paraId="34892508" w14:textId="77777777" w:rsidR="00F9038E" w:rsidRPr="00F9038E" w:rsidRDefault="00F9038E" w:rsidP="00F9038E">
      <w:pPr>
        <w:pStyle w:val="Bezodstpw"/>
      </w:pPr>
      <w:r w:rsidRPr="00F9038E">
        <w:t>1) C</w:t>
      </w:r>
      <w:r w:rsidRPr="003E4F80">
        <w:rPr>
          <w:vertAlign w:val="subscript"/>
        </w:rPr>
        <w:t>o</w:t>
      </w:r>
      <w:r w:rsidRPr="00F9038E">
        <w:t>=(C</w:t>
      </w:r>
      <w:r>
        <w:t xml:space="preserve"> </w:t>
      </w:r>
      <w:r w:rsidRPr="00F9038E">
        <w:rPr>
          <w:vertAlign w:val="subscript"/>
        </w:rPr>
        <w:t>min</w:t>
      </w:r>
      <w:r w:rsidRPr="00F9038E">
        <w:t xml:space="preserve"> : C</w:t>
      </w:r>
      <w:r>
        <w:t xml:space="preserve"> </w:t>
      </w:r>
      <w:r w:rsidRPr="00F9038E">
        <w:rPr>
          <w:vertAlign w:val="subscript"/>
        </w:rPr>
        <w:t>oferty</w:t>
      </w:r>
      <w:r w:rsidRPr="00F9038E">
        <w:t>) x 80 pkt, gdzie:</w:t>
      </w:r>
    </w:p>
    <w:p w14:paraId="0C5E75CE" w14:textId="77777777" w:rsidR="00F9038E" w:rsidRPr="00F9038E" w:rsidRDefault="00F9038E" w:rsidP="00F9038E">
      <w:pPr>
        <w:pStyle w:val="Bezodstpw"/>
      </w:pPr>
      <w:r w:rsidRPr="00F9038E">
        <w:t>C</w:t>
      </w:r>
      <w:r w:rsidRPr="003E4F80">
        <w:rPr>
          <w:vertAlign w:val="subscript"/>
        </w:rPr>
        <w:t>o</w:t>
      </w:r>
      <w:r w:rsidRPr="00F9038E">
        <w:t>- oznacza punkty za cenę brutto za wykonanie całości przedmiotu zamówienia, C</w:t>
      </w:r>
      <w:r>
        <w:t xml:space="preserve"> </w:t>
      </w:r>
      <w:r w:rsidRPr="00F9038E">
        <w:rPr>
          <w:vertAlign w:val="subscript"/>
        </w:rPr>
        <w:t>min</w:t>
      </w:r>
      <w:r w:rsidRPr="00F9038E">
        <w:t>- oznacza najniższą cenę spośród złożonych ofert,</w:t>
      </w:r>
    </w:p>
    <w:p w14:paraId="1EDA27C5" w14:textId="77777777" w:rsidR="00F9038E" w:rsidRPr="00F9038E" w:rsidRDefault="00F9038E" w:rsidP="00F9038E">
      <w:pPr>
        <w:pStyle w:val="Bezodstpw"/>
      </w:pPr>
      <w:r w:rsidRPr="00F9038E">
        <w:t>C</w:t>
      </w:r>
      <w:r w:rsidR="003E4F80">
        <w:t xml:space="preserve"> </w:t>
      </w:r>
      <w:r w:rsidRPr="003E4F80">
        <w:rPr>
          <w:vertAlign w:val="subscript"/>
        </w:rPr>
        <w:t>oferty</w:t>
      </w:r>
      <w:r w:rsidRPr="00F9038E">
        <w:t>- oznacza cenę badanej oferty</w:t>
      </w:r>
    </w:p>
    <w:p w14:paraId="3234726E" w14:textId="068312BE" w:rsidR="00F9038E" w:rsidRPr="00F9038E" w:rsidRDefault="00F9038E" w:rsidP="00F9038E">
      <w:pPr>
        <w:pStyle w:val="Bezodstpw"/>
      </w:pPr>
      <w:r w:rsidRPr="00F9038E">
        <w:t>2) Porównywaną ceną będzie cena brutto ogółem za realizację zamówienia obliczona przez Wykonawcę zgodnie z przepisami prawa i podana w „Formu</w:t>
      </w:r>
      <w:r w:rsidR="00D42DB9">
        <w:t>larzu Ofertowym” (załącznik nr 1</w:t>
      </w:r>
      <w:r w:rsidRPr="00F9038E">
        <w:t xml:space="preserve"> do ZO).</w:t>
      </w:r>
    </w:p>
    <w:p w14:paraId="2116B2D7" w14:textId="70C808F6" w:rsidR="00F9038E" w:rsidRPr="00F9038E" w:rsidRDefault="00F9038E" w:rsidP="003E4F80">
      <w:pPr>
        <w:pStyle w:val="Bezodstpw"/>
        <w:jc w:val="both"/>
      </w:pPr>
      <w:r w:rsidRPr="00F9038E">
        <w:t>5. Punkty za kryterium „Okres gwarancji i rękojmi”</w:t>
      </w:r>
      <w:r w:rsidR="00B12C8C" w:rsidRPr="00B12C8C">
        <w:t xml:space="preserve"> </w:t>
      </w:r>
      <w:r w:rsidR="00B12C8C" w:rsidRPr="00F9038E">
        <w:t>(O</w:t>
      </w:r>
      <w:r w:rsidR="00B12C8C">
        <w:t xml:space="preserve"> </w:t>
      </w:r>
      <w:r w:rsidR="00B12C8C" w:rsidRPr="003E4F80">
        <w:rPr>
          <w:vertAlign w:val="subscript"/>
        </w:rPr>
        <w:t>gr</w:t>
      </w:r>
      <w:r w:rsidR="00B12C8C" w:rsidRPr="00F9038E">
        <w:t>)</w:t>
      </w:r>
      <w:r w:rsidRPr="00F9038E">
        <w:t xml:space="preserve"> -</w:t>
      </w:r>
      <w:r w:rsidR="00B12C8C">
        <w:t xml:space="preserve"> </w:t>
      </w:r>
      <w:r w:rsidR="00B12C8C" w:rsidRPr="00F9038E">
        <w:t xml:space="preserve">(waga 20%) </w:t>
      </w:r>
      <w:r w:rsidRPr="00F9038E">
        <w:t>zostaną przyznane zgodnie z poniższym opisem:</w:t>
      </w:r>
    </w:p>
    <w:p w14:paraId="7ED7A384" w14:textId="77777777" w:rsidR="00F9038E" w:rsidRPr="00F9038E" w:rsidRDefault="00F9038E" w:rsidP="003E4F80">
      <w:pPr>
        <w:pStyle w:val="Bezodstpw"/>
        <w:jc w:val="both"/>
      </w:pPr>
      <w:r w:rsidRPr="00F9038E">
        <w:t xml:space="preserve">1) Oferty w tym kryterium oceniane będą w odniesieniu do najdłuższego okresu gwarancji </w:t>
      </w:r>
      <w:r w:rsidR="003E4F80">
        <w:t xml:space="preserve">                              </w:t>
      </w:r>
      <w:r w:rsidRPr="00F9038E">
        <w:t>i rękojmi na wykonane roboty budowlane oraz urządzenia zamontowane lub dostarczone w ramach realizacji przedmiotu zamówienia przedstawionego przez Wykonawców zastrzegając, iż minimalny okres (termin) gwarancji i rękojmi wynosi 36 miesięcy wg poniższego wzoru:</w:t>
      </w:r>
    </w:p>
    <w:p w14:paraId="31A8EEBF" w14:textId="77777777" w:rsidR="00F9038E" w:rsidRPr="00F9038E" w:rsidRDefault="00F9038E" w:rsidP="00F9038E">
      <w:pPr>
        <w:pStyle w:val="Bezodstpw"/>
      </w:pPr>
      <w:r w:rsidRPr="00F9038E">
        <w:t xml:space="preserve">• </w:t>
      </w:r>
      <w:r w:rsidR="007B2881">
        <w:t>24</w:t>
      </w:r>
      <w:r w:rsidRPr="00F9038E">
        <w:t xml:space="preserve"> miesięcy gwarancji i rękojmi - 0 punktów,</w:t>
      </w:r>
    </w:p>
    <w:p w14:paraId="38DBEF87" w14:textId="77777777" w:rsidR="00F9038E" w:rsidRPr="00F9038E" w:rsidRDefault="00F9038E" w:rsidP="00F9038E">
      <w:pPr>
        <w:pStyle w:val="Bezodstpw"/>
      </w:pPr>
      <w:r w:rsidRPr="00F9038E">
        <w:t xml:space="preserve">• </w:t>
      </w:r>
      <w:r w:rsidR="007B2881">
        <w:t>36</w:t>
      </w:r>
      <w:r w:rsidRPr="00F9038E">
        <w:t xml:space="preserve"> miesięcy gwarancji i rękojmi - 10 punktów,</w:t>
      </w:r>
    </w:p>
    <w:p w14:paraId="6880D539" w14:textId="77777777" w:rsidR="00F9038E" w:rsidRPr="00F9038E" w:rsidRDefault="00F9038E" w:rsidP="00F9038E">
      <w:pPr>
        <w:pStyle w:val="Bezodstpw"/>
      </w:pPr>
      <w:r w:rsidRPr="00F9038E">
        <w:t xml:space="preserve">• </w:t>
      </w:r>
      <w:r w:rsidR="007B2881">
        <w:t>48</w:t>
      </w:r>
      <w:r w:rsidRPr="00F9038E">
        <w:t xml:space="preserve"> miesięcy gwarancji i rękojmi - 15 punktów,</w:t>
      </w:r>
    </w:p>
    <w:p w14:paraId="3180DAFA" w14:textId="77777777" w:rsidR="00F9038E" w:rsidRPr="00F9038E" w:rsidRDefault="00F9038E" w:rsidP="00F9038E">
      <w:pPr>
        <w:pStyle w:val="Bezodstpw"/>
      </w:pPr>
      <w:r w:rsidRPr="00F9038E">
        <w:t xml:space="preserve">• </w:t>
      </w:r>
      <w:r w:rsidR="007B2881">
        <w:t>60</w:t>
      </w:r>
      <w:r w:rsidRPr="00F9038E">
        <w:t xml:space="preserve"> miesiące gwarancji i rękojmi - 20 punktów,</w:t>
      </w:r>
    </w:p>
    <w:p w14:paraId="375D788B" w14:textId="2AE755DF" w:rsidR="00F9038E" w:rsidRPr="00F9038E" w:rsidRDefault="00F9038E" w:rsidP="00F9038E">
      <w:pPr>
        <w:pStyle w:val="Bezodstpw"/>
      </w:pPr>
      <w:r w:rsidRPr="00F9038E">
        <w:t>2) Punkty zostaną przyznane na podstawie oświadczenia złożonego w Formu</w:t>
      </w:r>
      <w:r w:rsidR="00D42DB9">
        <w:t>larza Ofertowego (Załącznik nr 1</w:t>
      </w:r>
      <w:r w:rsidRPr="00F9038E">
        <w:t xml:space="preserve"> do ZO). W przypadku nie podania przez Wykonawcę w Formularzu Ofertowym </w:t>
      </w:r>
      <w:r w:rsidR="00D42DB9">
        <w:t>(Załącznik nr 1</w:t>
      </w:r>
      <w:r w:rsidRPr="00F9038E">
        <w:t xml:space="preserve"> do ZO) okresu gwarancji i rękojmi, zamawiający do oceny oferty przyjmie minimalny okres (termin) gwarancji i rękojmi tj. </w:t>
      </w:r>
      <w:r w:rsidR="007B2881">
        <w:t>24</w:t>
      </w:r>
      <w:r w:rsidRPr="00F9038E">
        <w:t xml:space="preserve"> miesięcy.</w:t>
      </w:r>
    </w:p>
    <w:p w14:paraId="17E65087" w14:textId="77777777" w:rsidR="00F9038E" w:rsidRPr="00F9038E" w:rsidRDefault="00F9038E" w:rsidP="00F9038E">
      <w:pPr>
        <w:pStyle w:val="Bezodstpw"/>
      </w:pPr>
      <w:r w:rsidRPr="00F9038E">
        <w:t xml:space="preserve">3) Oferta z okresem </w:t>
      </w:r>
      <w:r w:rsidR="007B2881">
        <w:t>60</w:t>
      </w:r>
      <w:r w:rsidRPr="00F9038E">
        <w:t xml:space="preserve"> miesięcy i więcej gwarancji i rękojmi otrzyma maksymalną ilość punktów.</w:t>
      </w:r>
    </w:p>
    <w:p w14:paraId="79AC1153" w14:textId="77777777" w:rsidR="00F9038E" w:rsidRPr="00F9038E" w:rsidRDefault="00F9038E" w:rsidP="00F9038E">
      <w:pPr>
        <w:pStyle w:val="Bezodstpw"/>
      </w:pPr>
      <w:r w:rsidRPr="00F9038E">
        <w:t>6. Zamawiający może przyznać Wykonawcy maksymalnie 100 punktów. Za najkorzystniejszą zostanie uznana oferta z największą liczbą punktów, tj. przedstawiająca najkorzystniejszy bilans kryteriów oceny ofert wg wzoru:</w:t>
      </w:r>
    </w:p>
    <w:p w14:paraId="59218587" w14:textId="77777777" w:rsidR="00F9038E" w:rsidRPr="00F9038E" w:rsidRDefault="00F9038E" w:rsidP="00F9038E">
      <w:pPr>
        <w:pStyle w:val="Bezodstpw"/>
      </w:pPr>
      <w:r w:rsidRPr="00F9038E">
        <w:t>P</w:t>
      </w:r>
      <w:r w:rsidRPr="003E4F80">
        <w:rPr>
          <w:vertAlign w:val="subscript"/>
        </w:rPr>
        <w:t>o</w:t>
      </w:r>
      <w:r w:rsidRPr="00F9038E">
        <w:t xml:space="preserve"> = C</w:t>
      </w:r>
      <w:r w:rsidRPr="003E4F80">
        <w:rPr>
          <w:vertAlign w:val="subscript"/>
        </w:rPr>
        <w:t>o</w:t>
      </w:r>
      <w:r w:rsidRPr="00F9038E">
        <w:t xml:space="preserve"> +</w:t>
      </w:r>
      <w:proofErr w:type="spellStart"/>
      <w:r w:rsidRPr="00F9038E">
        <w:t>O</w:t>
      </w:r>
      <w:r w:rsidRPr="003E4F80">
        <w:rPr>
          <w:vertAlign w:val="subscript"/>
        </w:rPr>
        <w:t>gr</w:t>
      </w:r>
      <w:proofErr w:type="spellEnd"/>
      <w:r w:rsidRPr="00F9038E">
        <w:t>, gdzie:</w:t>
      </w:r>
    </w:p>
    <w:p w14:paraId="760C66EE" w14:textId="77777777" w:rsidR="00F9038E" w:rsidRPr="00F9038E" w:rsidRDefault="00F9038E" w:rsidP="00F9038E">
      <w:pPr>
        <w:pStyle w:val="Bezodstpw"/>
      </w:pPr>
      <w:r w:rsidRPr="00F9038E">
        <w:t>P</w:t>
      </w:r>
      <w:r w:rsidRPr="003E4F80">
        <w:rPr>
          <w:vertAlign w:val="subscript"/>
        </w:rPr>
        <w:t>o</w:t>
      </w:r>
      <w:r w:rsidRPr="00F9038E">
        <w:t xml:space="preserve"> - suma punktów uzyskana przez ofertę,</w:t>
      </w:r>
    </w:p>
    <w:p w14:paraId="54D59EF6" w14:textId="77777777" w:rsidR="00F9038E" w:rsidRPr="00F9038E" w:rsidRDefault="00F9038E" w:rsidP="00F9038E">
      <w:pPr>
        <w:pStyle w:val="Bezodstpw"/>
      </w:pPr>
      <w:r w:rsidRPr="00F9038E">
        <w:t>C</w:t>
      </w:r>
      <w:r w:rsidRPr="003E4F80">
        <w:rPr>
          <w:vertAlign w:val="subscript"/>
        </w:rPr>
        <w:t>o</w:t>
      </w:r>
      <w:r w:rsidRPr="00F9038E">
        <w:t xml:space="preserve"> - ilość punktów uzyskanych przez ofertę w kryterium „Cena”,</w:t>
      </w:r>
    </w:p>
    <w:p w14:paraId="22402FCA" w14:textId="77777777" w:rsidR="00F9038E" w:rsidRPr="00F9038E" w:rsidRDefault="00F9038E" w:rsidP="00F9038E">
      <w:pPr>
        <w:pStyle w:val="Bezodstpw"/>
      </w:pPr>
      <w:r w:rsidRPr="00F9038E">
        <w:t>O</w:t>
      </w:r>
      <w:r w:rsidR="003E4F80">
        <w:t xml:space="preserve"> </w:t>
      </w:r>
      <w:r w:rsidRPr="003E4F80">
        <w:rPr>
          <w:vertAlign w:val="subscript"/>
        </w:rPr>
        <w:t>gr</w:t>
      </w:r>
      <w:r w:rsidRPr="00F9038E">
        <w:t xml:space="preserve"> - ilość punktów uzyskanych przez ofertę w kryterium „Okres gwarancji i rękojmi”,</w:t>
      </w:r>
    </w:p>
    <w:p w14:paraId="13762BDB" w14:textId="77777777" w:rsidR="00F9038E" w:rsidRPr="00F9038E" w:rsidRDefault="00F9038E" w:rsidP="003E4F80">
      <w:pPr>
        <w:pStyle w:val="Bezodstpw"/>
        <w:jc w:val="both"/>
      </w:pPr>
      <w:r w:rsidRPr="00F9038E">
        <w:t>7. Jeżeli nie można wybrać oferty najkorzystniejszej z uwagi na to, że dwie lub więcej ofert przedstawia taki sam bilans kryteriów oceny ofert, zamawiający spośród tych ofert wybiera ofertę z najniższą ceną.</w:t>
      </w:r>
    </w:p>
    <w:p w14:paraId="377D315F" w14:textId="77777777" w:rsidR="00F9038E" w:rsidRDefault="00F9038E" w:rsidP="003E4F80">
      <w:pPr>
        <w:pStyle w:val="Bezodstpw"/>
        <w:jc w:val="both"/>
      </w:pPr>
      <w:r w:rsidRPr="00F9038E">
        <w:lastRenderedPageBreak/>
        <w:t>8. Uzyskana z wyliczenia ilość punktów w każdym z kryteriów zostanie ostatecznie wyliczona z dokładnością do drugiego miejsca po przecinku w zachowaniem następującej zasady: jeżeli parametr miejsca tysięcznego jest poniżej 5 to parametr setny zaokrągla się w dół, jeżeli parametr miejsca</w:t>
      </w:r>
      <w:r w:rsidR="003E4F80">
        <w:t xml:space="preserve"> tysięcznego jest 5 i powyżej to parametr setny zaokrągla się w górę.</w:t>
      </w:r>
    </w:p>
    <w:p w14:paraId="58DBE7EC" w14:textId="77777777" w:rsidR="00136849" w:rsidRDefault="00136849" w:rsidP="003E4F80">
      <w:pPr>
        <w:pStyle w:val="Bezodstpw"/>
        <w:jc w:val="both"/>
      </w:pPr>
    </w:p>
    <w:p w14:paraId="075D1D7B" w14:textId="77777777" w:rsidR="00136849" w:rsidRDefault="00136849" w:rsidP="003E4F80">
      <w:pPr>
        <w:pStyle w:val="Bezodstpw"/>
        <w:jc w:val="both"/>
      </w:pPr>
    </w:p>
    <w:p w14:paraId="1A40BBDF" w14:textId="77777777" w:rsidR="00136849" w:rsidRPr="00B7323C" w:rsidRDefault="00136849" w:rsidP="003E4F80">
      <w:pPr>
        <w:pStyle w:val="Bezodstpw"/>
        <w:jc w:val="both"/>
      </w:pPr>
    </w:p>
    <w:p w14:paraId="407418BA" w14:textId="77777777" w:rsidR="002F5228" w:rsidRDefault="002F5228" w:rsidP="002F5228">
      <w:pPr>
        <w:pStyle w:val="Akapitzlist"/>
        <w:numPr>
          <w:ilvl w:val="0"/>
          <w:numId w:val="28"/>
        </w:numPr>
        <w:tabs>
          <w:tab w:val="left" w:pos="0"/>
        </w:tabs>
        <w:spacing w:after="120" w:line="360" w:lineRule="auto"/>
        <w:jc w:val="both"/>
        <w:rPr>
          <w:u w:val="single"/>
        </w:rPr>
      </w:pPr>
      <w:r w:rsidRPr="00B7323C">
        <w:rPr>
          <w:u w:val="single"/>
        </w:rPr>
        <w:t>Rozstrzygnięcie postępowania</w:t>
      </w:r>
    </w:p>
    <w:p w14:paraId="40E572AF" w14:textId="77777777" w:rsidR="00221EFF" w:rsidRPr="00221EFF" w:rsidRDefault="00221EFF" w:rsidP="00221EFF">
      <w:pPr>
        <w:pStyle w:val="Bezodstpw"/>
        <w:jc w:val="both"/>
      </w:pPr>
      <w:r>
        <w:t>1.</w:t>
      </w:r>
      <w:r w:rsidRPr="00221EFF">
        <w:t xml:space="preserve">Zamawiający udzieli zamówienia Wykonawcy, którego oferta odpowiada wszystkim wymaganiom określonym w niniejszych ZO i została oceniona jako najkorzystniejsza w oparciu o podane w ZO kryteria oceny ofert. </w:t>
      </w:r>
    </w:p>
    <w:p w14:paraId="3D6D789E" w14:textId="77777777" w:rsidR="00221EFF" w:rsidRPr="00221EFF" w:rsidRDefault="00221EFF" w:rsidP="00221EFF">
      <w:pPr>
        <w:pStyle w:val="Bezodstpw"/>
        <w:jc w:val="both"/>
      </w:pPr>
      <w:r w:rsidRPr="00221EFF">
        <w:t>2. Niezwłocznie po wyłonieniu najkorzystniejszej oferty Zamawiający informację o wyniku postępowania upubliczni się w taki sposób, w jaki zostało upublicznione zapytanie ofertowe tj. opublikuje wyniki na stronie internetowej Zamawiającego http://</w:t>
      </w:r>
      <w:r>
        <w:t>bip.dukla.pl//</w:t>
      </w:r>
      <w:r w:rsidRPr="00221EFF">
        <w:t xml:space="preserve"> i stronie https://bazakonkurencyjnosci.gov.pl oraz prześle informację o wyniku postępowania do Wykonawców, którzy złożyli oferty. </w:t>
      </w:r>
    </w:p>
    <w:p w14:paraId="2BB92575" w14:textId="77777777" w:rsidR="00221EFF" w:rsidRDefault="00221EFF" w:rsidP="00221EFF">
      <w:pPr>
        <w:pStyle w:val="Bezodstpw"/>
        <w:jc w:val="both"/>
      </w:pPr>
      <w:r w:rsidRPr="00221EFF">
        <w:t>3. Jeżeli Wykonawca, którego oferta została wybrana, uchyla się od zawarcia umowy, Zamawiający może wybrać ofertę najkorzystniejszą spośród pozostałych ofert, bez przeprowadzenia ich ponownej oceny, chyba że zachodzą przesłanki unieważnienia postępowania</w:t>
      </w:r>
      <w:r>
        <w:t>.</w:t>
      </w:r>
    </w:p>
    <w:p w14:paraId="78DECE18" w14:textId="77777777" w:rsidR="00221EFF" w:rsidRPr="00221EFF" w:rsidRDefault="00221EFF" w:rsidP="00221EFF">
      <w:pPr>
        <w:pStyle w:val="Bezodstpw"/>
        <w:jc w:val="both"/>
      </w:pPr>
    </w:p>
    <w:p w14:paraId="169571B2" w14:textId="77777777" w:rsidR="00FC2951" w:rsidRPr="00B7323C" w:rsidRDefault="00FC2951" w:rsidP="002F5228">
      <w:pPr>
        <w:pStyle w:val="Akapitzlist"/>
        <w:numPr>
          <w:ilvl w:val="0"/>
          <w:numId w:val="28"/>
        </w:numPr>
        <w:tabs>
          <w:tab w:val="left" w:pos="0"/>
        </w:tabs>
        <w:spacing w:after="120" w:line="360" w:lineRule="auto"/>
        <w:jc w:val="both"/>
        <w:rPr>
          <w:u w:val="single"/>
        </w:rPr>
      </w:pPr>
      <w:r w:rsidRPr="00B7323C">
        <w:rPr>
          <w:u w:val="single"/>
        </w:rPr>
        <w:t>Załączniki:</w:t>
      </w:r>
    </w:p>
    <w:p w14:paraId="7E37809E" w14:textId="77777777" w:rsidR="00FC2951" w:rsidRDefault="00FC2951" w:rsidP="00FC2951">
      <w:pPr>
        <w:numPr>
          <w:ilvl w:val="0"/>
          <w:numId w:val="6"/>
        </w:numPr>
      </w:pPr>
      <w:r>
        <w:t>Formularz ofertowy –</w:t>
      </w:r>
      <w:r w:rsidR="008F1C2B">
        <w:t xml:space="preserve"> załącznik</w:t>
      </w:r>
      <w:r>
        <w:t xml:space="preserve"> </w:t>
      </w:r>
      <w:r w:rsidR="008F1C2B">
        <w:t>n</w:t>
      </w:r>
      <w:r>
        <w:t xml:space="preserve">r </w:t>
      </w:r>
      <w:r w:rsidR="00431C2A">
        <w:t>1</w:t>
      </w:r>
      <w:r w:rsidR="009A0EA2">
        <w:t>,</w:t>
      </w:r>
    </w:p>
    <w:p w14:paraId="324E2E20" w14:textId="77777777" w:rsidR="005A4114" w:rsidRDefault="005A4114" w:rsidP="00FC2951">
      <w:pPr>
        <w:numPr>
          <w:ilvl w:val="0"/>
          <w:numId w:val="6"/>
        </w:numPr>
      </w:pPr>
      <w:r>
        <w:t xml:space="preserve">Oświadczenie o braku podstaw do wykluczenia – załącznik nr </w:t>
      </w:r>
      <w:r w:rsidR="00431C2A">
        <w:t>2</w:t>
      </w:r>
      <w:r>
        <w:t>,</w:t>
      </w:r>
    </w:p>
    <w:p w14:paraId="24104CB4" w14:textId="77777777" w:rsidR="0039073B" w:rsidRDefault="005A4114" w:rsidP="007E5C5A">
      <w:pPr>
        <w:numPr>
          <w:ilvl w:val="0"/>
          <w:numId w:val="6"/>
        </w:numPr>
      </w:pPr>
      <w:r>
        <w:t>Wzór umowy</w:t>
      </w:r>
      <w:r w:rsidR="00940DE5">
        <w:t xml:space="preserve"> – załącznik nr </w:t>
      </w:r>
      <w:r w:rsidR="00431C2A">
        <w:t>3</w:t>
      </w:r>
      <w:r w:rsidR="0039073B">
        <w:t>,</w:t>
      </w:r>
    </w:p>
    <w:p w14:paraId="7C4C5DDC" w14:textId="5533407F" w:rsidR="00EC2A30" w:rsidRDefault="00EA78D9" w:rsidP="007E5C5A">
      <w:pPr>
        <w:numPr>
          <w:ilvl w:val="0"/>
          <w:numId w:val="6"/>
        </w:numPr>
      </w:pPr>
      <w:r>
        <w:t>Kosztorys ofertowy</w:t>
      </w:r>
      <w:r w:rsidR="0039073B">
        <w:t xml:space="preserve"> – załącznik nr 4</w:t>
      </w:r>
      <w:r w:rsidR="005A4114">
        <w:t>.</w:t>
      </w:r>
    </w:p>
    <w:p w14:paraId="18B9B1C4" w14:textId="77777777" w:rsidR="009C49E0" w:rsidRDefault="009C49E0" w:rsidP="000E53A3"/>
    <w:p w14:paraId="26E574F6" w14:textId="77777777" w:rsidR="00966FB1" w:rsidRDefault="00966FB1" w:rsidP="00D05B98">
      <w:pPr>
        <w:jc w:val="both"/>
        <w:rPr>
          <w:sz w:val="16"/>
          <w:szCs w:val="16"/>
        </w:rPr>
      </w:pPr>
    </w:p>
    <w:p w14:paraId="4BC4C327" w14:textId="77777777" w:rsidR="00966FB1" w:rsidRDefault="00966FB1" w:rsidP="00966FB1">
      <w:pPr>
        <w:pBdr>
          <w:bottom w:val="single" w:sz="4" w:space="1" w:color="auto"/>
        </w:pBdr>
        <w:jc w:val="both"/>
      </w:pPr>
      <w:r>
        <w:tab/>
      </w:r>
      <w:r>
        <w:tab/>
      </w:r>
      <w:r>
        <w:tab/>
      </w:r>
      <w:r>
        <w:tab/>
      </w:r>
      <w:r>
        <w:tab/>
      </w:r>
      <w:r>
        <w:tab/>
      </w:r>
      <w:r>
        <w:tab/>
      </w:r>
      <w:r>
        <w:tab/>
      </w:r>
    </w:p>
    <w:sectPr w:rsidR="00966FB1" w:rsidSect="0034141F">
      <w:headerReference w:type="default" r:id="rId8"/>
      <w:footerReference w:type="default" r:id="rId9"/>
      <w:pgSz w:w="11906" w:h="16838"/>
      <w:pgMar w:top="0" w:right="1133"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7FEDC1" w14:textId="77777777" w:rsidR="00EC5400" w:rsidRDefault="00EC5400" w:rsidP="005E1E3E">
      <w:r>
        <w:separator/>
      </w:r>
    </w:p>
  </w:endnote>
  <w:endnote w:type="continuationSeparator" w:id="0">
    <w:p w14:paraId="38E89B91" w14:textId="77777777" w:rsidR="00EC5400" w:rsidRDefault="00EC5400" w:rsidP="005E1E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altName w:val="Times New Roman"/>
    <w:charset w:val="00"/>
    <w:family w:val="auto"/>
    <w:pitch w:val="variable"/>
    <w:sig w:usb0="800000AF" w:usb1="1001ECEA"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E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eastAsiaTheme="majorEastAsia"/>
        <w:sz w:val="16"/>
        <w:szCs w:val="16"/>
      </w:rPr>
      <w:id w:val="1748458020"/>
      <w:docPartObj>
        <w:docPartGallery w:val="Page Numbers (Bottom of Page)"/>
        <w:docPartUnique/>
      </w:docPartObj>
    </w:sdtPr>
    <w:sdtEndPr/>
    <w:sdtContent>
      <w:p w14:paraId="1B273F05" w14:textId="77777777" w:rsidR="004E6D7B" w:rsidRPr="004E6D7B" w:rsidRDefault="004E6D7B">
        <w:pPr>
          <w:pStyle w:val="Stopka"/>
          <w:jc w:val="right"/>
          <w:rPr>
            <w:rFonts w:eastAsiaTheme="majorEastAsia"/>
            <w:sz w:val="16"/>
            <w:szCs w:val="16"/>
          </w:rPr>
        </w:pPr>
        <w:r w:rsidRPr="004E6D7B">
          <w:rPr>
            <w:rFonts w:eastAsiaTheme="majorEastAsia"/>
            <w:sz w:val="16"/>
            <w:szCs w:val="16"/>
          </w:rPr>
          <w:t xml:space="preserve">str. </w:t>
        </w:r>
        <w:r w:rsidRPr="004E6D7B">
          <w:rPr>
            <w:rFonts w:eastAsiaTheme="minorEastAsia"/>
            <w:sz w:val="16"/>
            <w:szCs w:val="16"/>
          </w:rPr>
          <w:fldChar w:fldCharType="begin"/>
        </w:r>
        <w:r w:rsidRPr="004E6D7B">
          <w:rPr>
            <w:sz w:val="16"/>
            <w:szCs w:val="16"/>
          </w:rPr>
          <w:instrText>PAGE    \* MERGEFORMAT</w:instrText>
        </w:r>
        <w:r w:rsidRPr="004E6D7B">
          <w:rPr>
            <w:rFonts w:eastAsiaTheme="minorEastAsia"/>
            <w:sz w:val="16"/>
            <w:szCs w:val="16"/>
          </w:rPr>
          <w:fldChar w:fldCharType="separate"/>
        </w:r>
        <w:r w:rsidR="00960E60" w:rsidRPr="00960E60">
          <w:rPr>
            <w:rFonts w:eastAsiaTheme="majorEastAsia"/>
            <w:noProof/>
            <w:sz w:val="16"/>
            <w:szCs w:val="16"/>
          </w:rPr>
          <w:t>12</w:t>
        </w:r>
        <w:r w:rsidRPr="004E6D7B">
          <w:rPr>
            <w:rFonts w:eastAsiaTheme="majorEastAsia"/>
            <w:sz w:val="16"/>
            <w:szCs w:val="16"/>
          </w:rPr>
          <w:fldChar w:fldCharType="end"/>
        </w:r>
      </w:p>
    </w:sdtContent>
  </w:sdt>
  <w:p w14:paraId="4BA9728A" w14:textId="77777777" w:rsidR="004E6D7B" w:rsidRDefault="004E6D7B">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0042EC" w14:textId="77777777" w:rsidR="00EC5400" w:rsidRDefault="00EC5400" w:rsidP="005E1E3E">
      <w:r>
        <w:separator/>
      </w:r>
    </w:p>
  </w:footnote>
  <w:footnote w:type="continuationSeparator" w:id="0">
    <w:p w14:paraId="4FFE0EBD" w14:textId="77777777" w:rsidR="00EC5400" w:rsidRDefault="00EC5400" w:rsidP="005E1E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95CBA" w14:textId="77777777" w:rsidR="005E1E3E" w:rsidRDefault="000D6CBB" w:rsidP="006C5D5A">
    <w:pPr>
      <w:pStyle w:val="Nagwek"/>
      <w:ind w:left="-142" w:hanging="567"/>
    </w:pPr>
    <w:r w:rsidRPr="000D6CBB">
      <w:rPr>
        <w:noProof/>
      </w:rPr>
      <w:drawing>
        <wp:inline distT="0" distB="0" distL="0" distR="0" wp14:anchorId="1B199F83" wp14:editId="4109190B">
          <wp:extent cx="5940425" cy="435066"/>
          <wp:effectExtent l="0" t="0" r="3175" b="3175"/>
          <wp:docPr id="1" name="Obraz 1" descr="C:\Users\uzytkownik\Desktop\Dostawa przedszkole\fepr-pl-podk-ueef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zytkownik\Desktop\Dostawa przedszkole\fepr-pl-podk-ueefs.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40425" cy="435066"/>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3341E54"/>
    <w:multiLevelType w:val="hybridMultilevel"/>
    <w:tmpl w:val="64744BB3"/>
    <w:lvl w:ilvl="0" w:tplc="FFFFFFFF">
      <w:start w:val="1"/>
      <w:numFmt w:val="ideographDigital"/>
      <w:lvlText w:val=""/>
      <w:lvlJc w:val="left"/>
    </w:lvl>
    <w:lvl w:ilvl="1" w:tplc="FFFFFFFF">
      <w:start w:val="1"/>
      <w:numFmt w:val="ideographDigital"/>
      <w:lvlText w:val=""/>
      <w:lvlJc w:val="left"/>
    </w:lvl>
    <w:lvl w:ilvl="2" w:tplc="FFFFFFFF">
      <w:start w:val="1"/>
      <w:numFmt w:val="lowerLetter"/>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89A7831"/>
    <w:multiLevelType w:val="hybridMultilevel"/>
    <w:tmpl w:val="E0359884"/>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1"/>
    <w:multiLevelType w:val="multilevel"/>
    <w:tmpl w:val="00000001"/>
    <w:name w:val="WW8Num1"/>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OpenSymbol"/>
        <w:strike w:val="0"/>
        <w:dstrike w:val="0"/>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strike w:val="0"/>
        <w:dstrike w:val="0"/>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strike w:val="0"/>
        <w:dstrike w:val="0"/>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15:restartNumberingAfterBreak="0">
    <w:nsid w:val="00CE096C"/>
    <w:multiLevelType w:val="hybridMultilevel"/>
    <w:tmpl w:val="284A170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0CE199A"/>
    <w:multiLevelType w:val="hybridMultilevel"/>
    <w:tmpl w:val="D780FA44"/>
    <w:lvl w:ilvl="0" w:tplc="0415000F">
      <w:start w:val="1"/>
      <w:numFmt w:val="decimal"/>
      <w:lvlText w:val="%1."/>
      <w:lvlJc w:val="left"/>
      <w:pPr>
        <w:tabs>
          <w:tab w:val="num" w:pos="720"/>
        </w:tabs>
        <w:ind w:left="720" w:hanging="360"/>
      </w:pPr>
    </w:lvl>
    <w:lvl w:ilvl="1" w:tplc="228E2ADA">
      <w:start w:val="1"/>
      <w:numFmt w:val="decimal"/>
      <w:lvlText w:val="%2)"/>
      <w:lvlJc w:val="left"/>
      <w:pPr>
        <w:tabs>
          <w:tab w:val="num" w:pos="1440"/>
        </w:tabs>
        <w:ind w:left="1440" w:hanging="360"/>
      </w:pPr>
      <w:rPr>
        <w:rFonts w:hint="default"/>
        <w:b w:val="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01A23FD4"/>
    <w:multiLevelType w:val="hybridMultilevel"/>
    <w:tmpl w:val="89AAB1C0"/>
    <w:lvl w:ilvl="0" w:tplc="6EB47680">
      <w:start w:val="2"/>
      <w:numFmt w:val="decimal"/>
      <w:lvlText w:val="%1)"/>
      <w:lvlJc w:val="left"/>
      <w:pPr>
        <w:tabs>
          <w:tab w:val="num" w:pos="1380"/>
        </w:tabs>
        <w:ind w:left="1380" w:hanging="360"/>
      </w:pPr>
      <w:rPr>
        <w:rFonts w:hint="default"/>
      </w:rPr>
    </w:lvl>
    <w:lvl w:ilvl="1" w:tplc="04150019" w:tentative="1">
      <w:start w:val="1"/>
      <w:numFmt w:val="lowerLetter"/>
      <w:lvlText w:val="%2."/>
      <w:lvlJc w:val="left"/>
      <w:pPr>
        <w:tabs>
          <w:tab w:val="num" w:pos="2100"/>
        </w:tabs>
        <w:ind w:left="2100" w:hanging="360"/>
      </w:pPr>
    </w:lvl>
    <w:lvl w:ilvl="2" w:tplc="0415001B" w:tentative="1">
      <w:start w:val="1"/>
      <w:numFmt w:val="lowerRoman"/>
      <w:lvlText w:val="%3."/>
      <w:lvlJc w:val="right"/>
      <w:pPr>
        <w:tabs>
          <w:tab w:val="num" w:pos="2820"/>
        </w:tabs>
        <w:ind w:left="2820" w:hanging="180"/>
      </w:pPr>
    </w:lvl>
    <w:lvl w:ilvl="3" w:tplc="0415000F" w:tentative="1">
      <w:start w:val="1"/>
      <w:numFmt w:val="decimal"/>
      <w:lvlText w:val="%4."/>
      <w:lvlJc w:val="left"/>
      <w:pPr>
        <w:tabs>
          <w:tab w:val="num" w:pos="3540"/>
        </w:tabs>
        <w:ind w:left="3540" w:hanging="360"/>
      </w:pPr>
    </w:lvl>
    <w:lvl w:ilvl="4" w:tplc="04150019" w:tentative="1">
      <w:start w:val="1"/>
      <w:numFmt w:val="lowerLetter"/>
      <w:lvlText w:val="%5."/>
      <w:lvlJc w:val="left"/>
      <w:pPr>
        <w:tabs>
          <w:tab w:val="num" w:pos="4260"/>
        </w:tabs>
        <w:ind w:left="4260" w:hanging="360"/>
      </w:pPr>
    </w:lvl>
    <w:lvl w:ilvl="5" w:tplc="0415001B" w:tentative="1">
      <w:start w:val="1"/>
      <w:numFmt w:val="lowerRoman"/>
      <w:lvlText w:val="%6."/>
      <w:lvlJc w:val="right"/>
      <w:pPr>
        <w:tabs>
          <w:tab w:val="num" w:pos="4980"/>
        </w:tabs>
        <w:ind w:left="4980" w:hanging="180"/>
      </w:pPr>
    </w:lvl>
    <w:lvl w:ilvl="6" w:tplc="0415000F" w:tentative="1">
      <w:start w:val="1"/>
      <w:numFmt w:val="decimal"/>
      <w:lvlText w:val="%7."/>
      <w:lvlJc w:val="left"/>
      <w:pPr>
        <w:tabs>
          <w:tab w:val="num" w:pos="5700"/>
        </w:tabs>
        <w:ind w:left="5700" w:hanging="360"/>
      </w:pPr>
    </w:lvl>
    <w:lvl w:ilvl="7" w:tplc="04150019" w:tentative="1">
      <w:start w:val="1"/>
      <w:numFmt w:val="lowerLetter"/>
      <w:lvlText w:val="%8."/>
      <w:lvlJc w:val="left"/>
      <w:pPr>
        <w:tabs>
          <w:tab w:val="num" w:pos="6420"/>
        </w:tabs>
        <w:ind w:left="6420" w:hanging="360"/>
      </w:pPr>
    </w:lvl>
    <w:lvl w:ilvl="8" w:tplc="0415001B" w:tentative="1">
      <w:start w:val="1"/>
      <w:numFmt w:val="lowerRoman"/>
      <w:lvlText w:val="%9."/>
      <w:lvlJc w:val="right"/>
      <w:pPr>
        <w:tabs>
          <w:tab w:val="num" w:pos="7140"/>
        </w:tabs>
        <w:ind w:left="7140" w:hanging="180"/>
      </w:pPr>
    </w:lvl>
  </w:abstractNum>
  <w:abstractNum w:abstractNumId="7" w15:restartNumberingAfterBreak="0">
    <w:nsid w:val="03D70249"/>
    <w:multiLevelType w:val="hybridMultilevel"/>
    <w:tmpl w:val="CCA8CA16"/>
    <w:lvl w:ilvl="0" w:tplc="4052D9E6">
      <w:start w:val="1"/>
      <w:numFmt w:val="decimal"/>
      <w:lvlText w:val="%1)"/>
      <w:lvlJc w:val="left"/>
      <w:pPr>
        <w:tabs>
          <w:tab w:val="num" w:pos="720"/>
        </w:tabs>
        <w:ind w:left="720" w:hanging="360"/>
      </w:pPr>
      <w:rPr>
        <w:rFonts w:ascii="Times New Roman" w:eastAsia="Times New Roman" w:hAnsi="Times New Roman" w:cs="Times New Roman"/>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3DC4EC8"/>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074054F8"/>
    <w:multiLevelType w:val="hybridMultilevel"/>
    <w:tmpl w:val="FF6C79A8"/>
    <w:lvl w:ilvl="0" w:tplc="228E2ADA">
      <w:start w:val="1"/>
      <w:numFmt w:val="decimal"/>
      <w:lvlText w:val="%1)"/>
      <w:lvlJc w:val="left"/>
      <w:pPr>
        <w:tabs>
          <w:tab w:val="num" w:pos="1070"/>
        </w:tabs>
        <w:ind w:left="1070" w:hanging="360"/>
      </w:pPr>
      <w:rPr>
        <w:rFonts w:hint="default"/>
        <w:b w:val="0"/>
      </w:rPr>
    </w:lvl>
    <w:lvl w:ilvl="1" w:tplc="04150019" w:tentative="1">
      <w:start w:val="1"/>
      <w:numFmt w:val="lowerLetter"/>
      <w:lvlText w:val="%2."/>
      <w:lvlJc w:val="left"/>
      <w:pPr>
        <w:tabs>
          <w:tab w:val="num" w:pos="1070"/>
        </w:tabs>
        <w:ind w:left="1070" w:hanging="360"/>
      </w:pPr>
    </w:lvl>
    <w:lvl w:ilvl="2" w:tplc="0415001B" w:tentative="1">
      <w:start w:val="1"/>
      <w:numFmt w:val="lowerRoman"/>
      <w:lvlText w:val="%3."/>
      <w:lvlJc w:val="right"/>
      <w:pPr>
        <w:tabs>
          <w:tab w:val="num" w:pos="1790"/>
        </w:tabs>
        <w:ind w:left="1790" w:hanging="180"/>
      </w:pPr>
    </w:lvl>
    <w:lvl w:ilvl="3" w:tplc="0415000F" w:tentative="1">
      <w:start w:val="1"/>
      <w:numFmt w:val="decimal"/>
      <w:lvlText w:val="%4."/>
      <w:lvlJc w:val="left"/>
      <w:pPr>
        <w:tabs>
          <w:tab w:val="num" w:pos="2510"/>
        </w:tabs>
        <w:ind w:left="2510" w:hanging="360"/>
      </w:pPr>
    </w:lvl>
    <w:lvl w:ilvl="4" w:tplc="04150019" w:tentative="1">
      <w:start w:val="1"/>
      <w:numFmt w:val="lowerLetter"/>
      <w:lvlText w:val="%5."/>
      <w:lvlJc w:val="left"/>
      <w:pPr>
        <w:tabs>
          <w:tab w:val="num" w:pos="3230"/>
        </w:tabs>
        <w:ind w:left="3230" w:hanging="360"/>
      </w:pPr>
    </w:lvl>
    <w:lvl w:ilvl="5" w:tplc="0415001B" w:tentative="1">
      <w:start w:val="1"/>
      <w:numFmt w:val="lowerRoman"/>
      <w:lvlText w:val="%6."/>
      <w:lvlJc w:val="right"/>
      <w:pPr>
        <w:tabs>
          <w:tab w:val="num" w:pos="3950"/>
        </w:tabs>
        <w:ind w:left="3950" w:hanging="180"/>
      </w:pPr>
    </w:lvl>
    <w:lvl w:ilvl="6" w:tplc="0415000F" w:tentative="1">
      <w:start w:val="1"/>
      <w:numFmt w:val="decimal"/>
      <w:lvlText w:val="%7."/>
      <w:lvlJc w:val="left"/>
      <w:pPr>
        <w:tabs>
          <w:tab w:val="num" w:pos="4670"/>
        </w:tabs>
        <w:ind w:left="4670" w:hanging="360"/>
      </w:pPr>
    </w:lvl>
    <w:lvl w:ilvl="7" w:tplc="04150019" w:tentative="1">
      <w:start w:val="1"/>
      <w:numFmt w:val="lowerLetter"/>
      <w:lvlText w:val="%8."/>
      <w:lvlJc w:val="left"/>
      <w:pPr>
        <w:tabs>
          <w:tab w:val="num" w:pos="5390"/>
        </w:tabs>
        <w:ind w:left="5390" w:hanging="360"/>
      </w:pPr>
    </w:lvl>
    <w:lvl w:ilvl="8" w:tplc="0415001B" w:tentative="1">
      <w:start w:val="1"/>
      <w:numFmt w:val="lowerRoman"/>
      <w:lvlText w:val="%9."/>
      <w:lvlJc w:val="right"/>
      <w:pPr>
        <w:tabs>
          <w:tab w:val="num" w:pos="6110"/>
        </w:tabs>
        <w:ind w:left="6110" w:hanging="180"/>
      </w:pPr>
    </w:lvl>
  </w:abstractNum>
  <w:abstractNum w:abstractNumId="10" w15:restartNumberingAfterBreak="0">
    <w:nsid w:val="07FC7DFA"/>
    <w:multiLevelType w:val="hybridMultilevel"/>
    <w:tmpl w:val="6D28F69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DCD2410"/>
    <w:multiLevelType w:val="hybridMultilevel"/>
    <w:tmpl w:val="371ED51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ECB3985"/>
    <w:multiLevelType w:val="hybridMultilevel"/>
    <w:tmpl w:val="808A997E"/>
    <w:lvl w:ilvl="0" w:tplc="8BF47D68">
      <w:start w:val="1"/>
      <w:numFmt w:val="decimal"/>
      <w:lvlText w:val="%1."/>
      <w:lvlJc w:val="left"/>
      <w:pPr>
        <w:ind w:left="720" w:hanging="360"/>
      </w:pPr>
      <w:rPr>
        <w:rFonts w:ascii="Times New Roman" w:hAnsi="Times New Roman" w:cs="Times New Roman" w:hint="default"/>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ED36830"/>
    <w:multiLevelType w:val="hybridMultilevel"/>
    <w:tmpl w:val="7082B914"/>
    <w:lvl w:ilvl="0" w:tplc="228E2ADA">
      <w:start w:val="1"/>
      <w:numFmt w:val="decimal"/>
      <w:lvlText w:val="%1)"/>
      <w:lvlJc w:val="left"/>
      <w:pPr>
        <w:tabs>
          <w:tab w:val="num" w:pos="720"/>
        </w:tabs>
        <w:ind w:left="720" w:hanging="360"/>
      </w:pPr>
      <w:rPr>
        <w:rFonts w:hint="default"/>
        <w:b w:val="0"/>
      </w:rPr>
    </w:lvl>
    <w:lvl w:ilvl="1" w:tplc="01E4FD1C">
      <w:start w:val="1"/>
      <w:numFmt w:val="bullet"/>
      <w:lvlText w:val=""/>
      <w:lvlJc w:val="left"/>
      <w:pPr>
        <w:tabs>
          <w:tab w:val="num" w:pos="1440"/>
        </w:tabs>
        <w:ind w:left="1440" w:hanging="360"/>
      </w:pPr>
      <w:rPr>
        <w:rFonts w:ascii="Symbol" w:hAnsi="Symbol" w:hint="default"/>
      </w:rPr>
    </w:lvl>
    <w:lvl w:ilvl="2" w:tplc="7C82EDDE">
      <w:start w:val="1"/>
      <w:numFmt w:val="lowerLetter"/>
      <w:lvlText w:val="%3)"/>
      <w:lvlJc w:val="left"/>
      <w:pPr>
        <w:tabs>
          <w:tab w:val="num" w:pos="2340"/>
        </w:tabs>
        <w:ind w:left="2340" w:hanging="360"/>
      </w:pPr>
      <w:rPr>
        <w:rFonts w:hint="default"/>
        <w:b w:val="0"/>
        <w:sz w:val="24"/>
        <w:szCs w:val="24"/>
      </w:rPr>
    </w:lvl>
    <w:lvl w:ilvl="3" w:tplc="E536D2B8">
      <w:start w:val="3"/>
      <w:numFmt w:val="decimal"/>
      <w:lvlText w:val="%4."/>
      <w:lvlJc w:val="left"/>
      <w:pPr>
        <w:ind w:left="2880" w:hanging="36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 w15:restartNumberingAfterBreak="0">
    <w:nsid w:val="0F6B24CF"/>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116B6292"/>
    <w:multiLevelType w:val="hybridMultilevel"/>
    <w:tmpl w:val="C216379A"/>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90B046B"/>
    <w:multiLevelType w:val="hybridMultilevel"/>
    <w:tmpl w:val="58CCF335"/>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21097EC4"/>
    <w:multiLevelType w:val="hybridMultilevel"/>
    <w:tmpl w:val="0DA4A64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58B0173"/>
    <w:multiLevelType w:val="hybridMultilevel"/>
    <w:tmpl w:val="7E9CC9CE"/>
    <w:lvl w:ilvl="0" w:tplc="67D035CA">
      <w:start w:val="1"/>
      <w:numFmt w:val="decimal"/>
      <w:lvlText w:val="%1."/>
      <w:lvlJc w:val="center"/>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D7A5B67"/>
    <w:multiLevelType w:val="hybridMultilevel"/>
    <w:tmpl w:val="AA86626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DE56182"/>
    <w:multiLevelType w:val="hybridMultilevel"/>
    <w:tmpl w:val="104232AE"/>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start w:val="1"/>
      <w:numFmt w:val="decimal"/>
      <w:lvlText w:val="%4."/>
      <w:lvlJc w:val="left"/>
      <w:pPr>
        <w:ind w:left="36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15:restartNumberingAfterBreak="0">
    <w:nsid w:val="30E57EA7"/>
    <w:multiLevelType w:val="hybridMultilevel"/>
    <w:tmpl w:val="8AB02A0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A0C210B"/>
    <w:multiLevelType w:val="hybridMultilevel"/>
    <w:tmpl w:val="A9AE15C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CBE7D34"/>
    <w:multiLevelType w:val="hybridMultilevel"/>
    <w:tmpl w:val="F8AA23C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3F377FF"/>
    <w:multiLevelType w:val="hybridMultilevel"/>
    <w:tmpl w:val="F274D23C"/>
    <w:lvl w:ilvl="0" w:tplc="AD82EED4">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61267A8"/>
    <w:multiLevelType w:val="hybridMultilevel"/>
    <w:tmpl w:val="9678EBEA"/>
    <w:lvl w:ilvl="0" w:tplc="4EA68CE4">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ABB33FA"/>
    <w:multiLevelType w:val="hybridMultilevel"/>
    <w:tmpl w:val="CD36105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C4703E0"/>
    <w:multiLevelType w:val="hybridMultilevel"/>
    <w:tmpl w:val="B4D4A3AA"/>
    <w:lvl w:ilvl="0" w:tplc="B4328D1E">
      <w:start w:val="1"/>
      <w:numFmt w:val="decimal"/>
      <w:lvlText w:val="%1."/>
      <w:lvlJc w:val="center"/>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E6A73ED"/>
    <w:multiLevelType w:val="hybridMultilevel"/>
    <w:tmpl w:val="281AC61A"/>
    <w:lvl w:ilvl="0" w:tplc="B45E15D2">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9" w15:restartNumberingAfterBreak="0">
    <w:nsid w:val="50BF7C52"/>
    <w:multiLevelType w:val="hybridMultilevel"/>
    <w:tmpl w:val="29CA72C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6D57463"/>
    <w:multiLevelType w:val="hybridMultilevel"/>
    <w:tmpl w:val="4DB48016"/>
    <w:lvl w:ilvl="0" w:tplc="228E2ADA">
      <w:start w:val="1"/>
      <w:numFmt w:val="decimal"/>
      <w:lvlText w:val="%1)"/>
      <w:lvlJc w:val="left"/>
      <w:pPr>
        <w:tabs>
          <w:tab w:val="num" w:pos="1065"/>
        </w:tabs>
        <w:ind w:left="1065" w:hanging="360"/>
      </w:pPr>
      <w:rPr>
        <w:rFonts w:hint="default"/>
        <w:b w:val="0"/>
      </w:rPr>
    </w:lvl>
    <w:lvl w:ilvl="1" w:tplc="04150019">
      <w:start w:val="1"/>
      <w:numFmt w:val="lowerLetter"/>
      <w:lvlText w:val="%2."/>
      <w:lvlJc w:val="left"/>
      <w:pPr>
        <w:tabs>
          <w:tab w:val="num" w:pos="1785"/>
        </w:tabs>
        <w:ind w:left="1785" w:hanging="360"/>
      </w:pPr>
    </w:lvl>
    <w:lvl w:ilvl="2" w:tplc="0415001B">
      <w:start w:val="1"/>
      <w:numFmt w:val="lowerRoman"/>
      <w:lvlText w:val="%3."/>
      <w:lvlJc w:val="right"/>
      <w:pPr>
        <w:tabs>
          <w:tab w:val="num" w:pos="2505"/>
        </w:tabs>
        <w:ind w:left="2505" w:hanging="180"/>
      </w:pPr>
    </w:lvl>
    <w:lvl w:ilvl="3" w:tplc="0415000F">
      <w:start w:val="1"/>
      <w:numFmt w:val="decimal"/>
      <w:lvlText w:val="%4."/>
      <w:lvlJc w:val="left"/>
      <w:pPr>
        <w:tabs>
          <w:tab w:val="num" w:pos="3225"/>
        </w:tabs>
        <w:ind w:left="3225" w:hanging="360"/>
      </w:pPr>
    </w:lvl>
    <w:lvl w:ilvl="4" w:tplc="04150019" w:tentative="1">
      <w:start w:val="1"/>
      <w:numFmt w:val="lowerLetter"/>
      <w:lvlText w:val="%5."/>
      <w:lvlJc w:val="left"/>
      <w:pPr>
        <w:tabs>
          <w:tab w:val="num" w:pos="3945"/>
        </w:tabs>
        <w:ind w:left="3945" w:hanging="360"/>
      </w:pPr>
    </w:lvl>
    <w:lvl w:ilvl="5" w:tplc="0415001B" w:tentative="1">
      <w:start w:val="1"/>
      <w:numFmt w:val="lowerRoman"/>
      <w:lvlText w:val="%6."/>
      <w:lvlJc w:val="right"/>
      <w:pPr>
        <w:tabs>
          <w:tab w:val="num" w:pos="4665"/>
        </w:tabs>
        <w:ind w:left="4665" w:hanging="180"/>
      </w:pPr>
    </w:lvl>
    <w:lvl w:ilvl="6" w:tplc="0415000F" w:tentative="1">
      <w:start w:val="1"/>
      <w:numFmt w:val="decimal"/>
      <w:lvlText w:val="%7."/>
      <w:lvlJc w:val="left"/>
      <w:pPr>
        <w:tabs>
          <w:tab w:val="num" w:pos="5385"/>
        </w:tabs>
        <w:ind w:left="5385" w:hanging="360"/>
      </w:pPr>
    </w:lvl>
    <w:lvl w:ilvl="7" w:tplc="04150019" w:tentative="1">
      <w:start w:val="1"/>
      <w:numFmt w:val="lowerLetter"/>
      <w:lvlText w:val="%8."/>
      <w:lvlJc w:val="left"/>
      <w:pPr>
        <w:tabs>
          <w:tab w:val="num" w:pos="6105"/>
        </w:tabs>
        <w:ind w:left="6105" w:hanging="360"/>
      </w:pPr>
    </w:lvl>
    <w:lvl w:ilvl="8" w:tplc="0415001B" w:tentative="1">
      <w:start w:val="1"/>
      <w:numFmt w:val="lowerRoman"/>
      <w:lvlText w:val="%9."/>
      <w:lvlJc w:val="right"/>
      <w:pPr>
        <w:tabs>
          <w:tab w:val="num" w:pos="6825"/>
        </w:tabs>
        <w:ind w:left="6825" w:hanging="180"/>
      </w:pPr>
    </w:lvl>
  </w:abstractNum>
  <w:abstractNum w:abstractNumId="31" w15:restartNumberingAfterBreak="0">
    <w:nsid w:val="59862187"/>
    <w:multiLevelType w:val="hybridMultilevel"/>
    <w:tmpl w:val="21F877FA"/>
    <w:lvl w:ilvl="0" w:tplc="0415000F">
      <w:start w:val="1"/>
      <w:numFmt w:val="decimal"/>
      <w:lvlText w:val="%1."/>
      <w:lvlJc w:val="left"/>
      <w:pPr>
        <w:ind w:left="720" w:hanging="360"/>
      </w:pPr>
      <w:rPr>
        <w:rFonts w:hint="default"/>
        <w:color w:val="44444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1BB7CB2"/>
    <w:multiLevelType w:val="hybridMultilevel"/>
    <w:tmpl w:val="E5DA92C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5D036D9"/>
    <w:multiLevelType w:val="hybridMultilevel"/>
    <w:tmpl w:val="C2467B3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64702AC"/>
    <w:multiLevelType w:val="hybridMultilevel"/>
    <w:tmpl w:val="4DA897A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65B6BCE"/>
    <w:multiLevelType w:val="hybridMultilevel"/>
    <w:tmpl w:val="B1023B0A"/>
    <w:lvl w:ilvl="0" w:tplc="CA441F6A">
      <w:start w:val="1"/>
      <w:numFmt w:val="decimal"/>
      <w:lvlText w:val="%1."/>
      <w:lvlJc w:val="left"/>
      <w:pPr>
        <w:ind w:left="1440" w:hanging="360"/>
      </w:pPr>
      <w:rPr>
        <w:rFonts w:hint="default"/>
      </w:r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6" w15:restartNumberingAfterBreak="0">
    <w:nsid w:val="6AC305AD"/>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DA52208"/>
    <w:multiLevelType w:val="hybridMultilevel"/>
    <w:tmpl w:val="9AECFB28"/>
    <w:lvl w:ilvl="0" w:tplc="0415000F">
      <w:start w:val="1"/>
      <w:numFmt w:val="decimal"/>
      <w:lvlText w:val="%1."/>
      <w:lvlJc w:val="left"/>
      <w:pPr>
        <w:tabs>
          <w:tab w:val="num" w:pos="720"/>
        </w:tabs>
        <w:ind w:left="720" w:hanging="360"/>
      </w:pPr>
      <w:rPr>
        <w:rFonts w:hint="default"/>
      </w:rPr>
    </w:lvl>
    <w:lvl w:ilvl="1" w:tplc="FA7E65F2">
      <w:start w:val="1"/>
      <w:numFmt w:val="decimal"/>
      <w:lvlText w:val="%2)"/>
      <w:lvlJc w:val="left"/>
      <w:pPr>
        <w:tabs>
          <w:tab w:val="num" w:pos="928"/>
        </w:tabs>
        <w:ind w:left="928" w:hanging="360"/>
      </w:pPr>
      <w:rPr>
        <w:rFonts w:ascii="Times New Roman" w:eastAsia="Times New Roman" w:hAnsi="Times New Roman" w:cs="Times New Roman"/>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8" w15:restartNumberingAfterBreak="0">
    <w:nsid w:val="726448E5"/>
    <w:multiLevelType w:val="hybridMultilevel"/>
    <w:tmpl w:val="5AD64CF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9" w15:restartNumberingAfterBreak="0">
    <w:nsid w:val="72AA37DE"/>
    <w:multiLevelType w:val="hybridMultilevel"/>
    <w:tmpl w:val="0B0893F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33F0736"/>
    <w:multiLevelType w:val="hybridMultilevel"/>
    <w:tmpl w:val="07EE7168"/>
    <w:lvl w:ilvl="0" w:tplc="BB42735C">
      <w:start w:val="1"/>
      <w:numFmt w:val="decimal"/>
      <w:lvlText w:val="%1."/>
      <w:lvlJc w:val="left"/>
      <w:pPr>
        <w:tabs>
          <w:tab w:val="num" w:pos="1320"/>
        </w:tabs>
        <w:ind w:left="1320" w:hanging="600"/>
      </w:pPr>
      <w:rPr>
        <w:rFonts w:hint="default"/>
      </w:rPr>
    </w:lvl>
    <w:lvl w:ilvl="1" w:tplc="04150019" w:tentative="1">
      <w:start w:val="1"/>
      <w:numFmt w:val="lowerLetter"/>
      <w:lvlText w:val="%2."/>
      <w:lvlJc w:val="left"/>
      <w:pPr>
        <w:tabs>
          <w:tab w:val="num" w:pos="1800"/>
        </w:tabs>
        <w:ind w:left="1800" w:hanging="360"/>
      </w:p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41" w15:restartNumberingAfterBreak="0">
    <w:nsid w:val="73D2221D"/>
    <w:multiLevelType w:val="hybridMultilevel"/>
    <w:tmpl w:val="CD2CA146"/>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A9754E6"/>
    <w:multiLevelType w:val="hybridMultilevel"/>
    <w:tmpl w:val="4E78CAC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D6D010F"/>
    <w:multiLevelType w:val="hybridMultilevel"/>
    <w:tmpl w:val="B83E9D9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43"/>
  </w:num>
  <w:num w:numId="2">
    <w:abstractNumId w:val="21"/>
  </w:num>
  <w:num w:numId="3">
    <w:abstractNumId w:val="25"/>
  </w:num>
  <w:num w:numId="4">
    <w:abstractNumId w:val="15"/>
  </w:num>
  <w:num w:numId="5">
    <w:abstractNumId w:val="17"/>
  </w:num>
  <w:num w:numId="6">
    <w:abstractNumId w:val="32"/>
  </w:num>
  <w:num w:numId="7">
    <w:abstractNumId w:val="37"/>
  </w:num>
  <w:num w:numId="8">
    <w:abstractNumId w:val="40"/>
  </w:num>
  <w:num w:numId="9">
    <w:abstractNumId w:val="6"/>
  </w:num>
  <w:num w:numId="10">
    <w:abstractNumId w:val="7"/>
  </w:num>
  <w:num w:numId="11">
    <w:abstractNumId w:val="5"/>
  </w:num>
  <w:num w:numId="12">
    <w:abstractNumId w:val="30"/>
  </w:num>
  <w:num w:numId="13">
    <w:abstractNumId w:val="13"/>
  </w:num>
  <w:num w:numId="14">
    <w:abstractNumId w:val="9"/>
  </w:num>
  <w:num w:numId="15">
    <w:abstractNumId w:val="28"/>
  </w:num>
  <w:num w:numId="16">
    <w:abstractNumId w:val="22"/>
  </w:num>
  <w:num w:numId="17">
    <w:abstractNumId w:val="42"/>
  </w:num>
  <w:num w:numId="18">
    <w:abstractNumId w:val="29"/>
  </w:num>
  <w:num w:numId="19">
    <w:abstractNumId w:val="11"/>
  </w:num>
  <w:num w:numId="20">
    <w:abstractNumId w:val="20"/>
  </w:num>
  <w:num w:numId="21">
    <w:abstractNumId w:val="39"/>
  </w:num>
  <w:num w:numId="22">
    <w:abstractNumId w:val="35"/>
  </w:num>
  <w:num w:numId="23">
    <w:abstractNumId w:val="36"/>
  </w:num>
  <w:num w:numId="24">
    <w:abstractNumId w:val="8"/>
  </w:num>
  <w:num w:numId="25">
    <w:abstractNumId w:val="14"/>
  </w:num>
  <w:num w:numId="26">
    <w:abstractNumId w:val="38"/>
  </w:num>
  <w:num w:numId="27">
    <w:abstractNumId w:val="23"/>
  </w:num>
  <w:num w:numId="28">
    <w:abstractNumId w:val="24"/>
  </w:num>
  <w:num w:numId="29">
    <w:abstractNumId w:val="33"/>
  </w:num>
  <w:num w:numId="30">
    <w:abstractNumId w:val="27"/>
  </w:num>
  <w:num w:numId="31">
    <w:abstractNumId w:val="12"/>
  </w:num>
  <w:num w:numId="32">
    <w:abstractNumId w:val="18"/>
  </w:num>
  <w:num w:numId="33">
    <w:abstractNumId w:val="0"/>
  </w:num>
  <w:num w:numId="34">
    <w:abstractNumId w:val="16"/>
  </w:num>
  <w:num w:numId="35">
    <w:abstractNumId w:val="1"/>
  </w:num>
  <w:num w:numId="36">
    <w:abstractNumId w:val="19"/>
  </w:num>
  <w:num w:numId="37">
    <w:abstractNumId w:val="34"/>
  </w:num>
  <w:num w:numId="38">
    <w:abstractNumId w:val="10"/>
  </w:num>
  <w:num w:numId="39">
    <w:abstractNumId w:val="41"/>
  </w:num>
  <w:num w:numId="40">
    <w:abstractNumId w:val="31"/>
  </w:num>
  <w:num w:numId="41">
    <w:abstractNumId w:val="26"/>
  </w:num>
  <w:num w:numId="42">
    <w:abstractNumId w:val="2"/>
  </w:num>
  <w:num w:numId="43">
    <w:abstractNumId w:val="3"/>
  </w:num>
  <w:num w:numId="4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7"/>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53A3"/>
    <w:rsid w:val="00000A79"/>
    <w:rsid w:val="00010992"/>
    <w:rsid w:val="00010C4A"/>
    <w:rsid w:val="00031F1D"/>
    <w:rsid w:val="00034C86"/>
    <w:rsid w:val="000506AC"/>
    <w:rsid w:val="000551EF"/>
    <w:rsid w:val="000709F5"/>
    <w:rsid w:val="00075A05"/>
    <w:rsid w:val="00076ECF"/>
    <w:rsid w:val="000842B6"/>
    <w:rsid w:val="000B1F38"/>
    <w:rsid w:val="000B5672"/>
    <w:rsid w:val="000C19D0"/>
    <w:rsid w:val="000C2BC4"/>
    <w:rsid w:val="000D6CBB"/>
    <w:rsid w:val="000E53A3"/>
    <w:rsid w:val="000F560A"/>
    <w:rsid w:val="00106D20"/>
    <w:rsid w:val="00136849"/>
    <w:rsid w:val="0014190B"/>
    <w:rsid w:val="00146EC7"/>
    <w:rsid w:val="00151733"/>
    <w:rsid w:val="001C55F8"/>
    <w:rsid w:val="00200BEC"/>
    <w:rsid w:val="0020502C"/>
    <w:rsid w:val="002124EC"/>
    <w:rsid w:val="00221EFF"/>
    <w:rsid w:val="00233840"/>
    <w:rsid w:val="00282234"/>
    <w:rsid w:val="00282403"/>
    <w:rsid w:val="002A3DE1"/>
    <w:rsid w:val="002C6675"/>
    <w:rsid w:val="002E3E23"/>
    <w:rsid w:val="002F5228"/>
    <w:rsid w:val="00300C58"/>
    <w:rsid w:val="00316C47"/>
    <w:rsid w:val="0034141F"/>
    <w:rsid w:val="00356B68"/>
    <w:rsid w:val="0039073B"/>
    <w:rsid w:val="00394E7B"/>
    <w:rsid w:val="003A0569"/>
    <w:rsid w:val="003C7BFA"/>
    <w:rsid w:val="003D021A"/>
    <w:rsid w:val="003D6E37"/>
    <w:rsid w:val="003E4F80"/>
    <w:rsid w:val="00403939"/>
    <w:rsid w:val="00403E0A"/>
    <w:rsid w:val="0041533A"/>
    <w:rsid w:val="00415A24"/>
    <w:rsid w:val="00431C2A"/>
    <w:rsid w:val="00435E70"/>
    <w:rsid w:val="00453664"/>
    <w:rsid w:val="004A15DF"/>
    <w:rsid w:val="004A7BA1"/>
    <w:rsid w:val="004D75C7"/>
    <w:rsid w:val="004E1368"/>
    <w:rsid w:val="004E6D7B"/>
    <w:rsid w:val="004F6AA6"/>
    <w:rsid w:val="005135C0"/>
    <w:rsid w:val="00514EB2"/>
    <w:rsid w:val="0052204D"/>
    <w:rsid w:val="00525F3A"/>
    <w:rsid w:val="00535A84"/>
    <w:rsid w:val="00551A87"/>
    <w:rsid w:val="005556D5"/>
    <w:rsid w:val="00566467"/>
    <w:rsid w:val="00575F39"/>
    <w:rsid w:val="0059292A"/>
    <w:rsid w:val="005931D7"/>
    <w:rsid w:val="005A4114"/>
    <w:rsid w:val="005C0CC0"/>
    <w:rsid w:val="005E1E3E"/>
    <w:rsid w:val="005E5761"/>
    <w:rsid w:val="005F38CC"/>
    <w:rsid w:val="005F6F19"/>
    <w:rsid w:val="006024B2"/>
    <w:rsid w:val="006103EB"/>
    <w:rsid w:val="006139B5"/>
    <w:rsid w:val="00621CE0"/>
    <w:rsid w:val="00625410"/>
    <w:rsid w:val="006601BD"/>
    <w:rsid w:val="00672BE2"/>
    <w:rsid w:val="00674246"/>
    <w:rsid w:val="00684B83"/>
    <w:rsid w:val="006A75DF"/>
    <w:rsid w:val="006B6FB8"/>
    <w:rsid w:val="006C5D5A"/>
    <w:rsid w:val="006D3090"/>
    <w:rsid w:val="006E19BA"/>
    <w:rsid w:val="006F47CE"/>
    <w:rsid w:val="006F4B06"/>
    <w:rsid w:val="00717629"/>
    <w:rsid w:val="00733400"/>
    <w:rsid w:val="007353E2"/>
    <w:rsid w:val="007531F8"/>
    <w:rsid w:val="00755D7D"/>
    <w:rsid w:val="007641B6"/>
    <w:rsid w:val="00765EFA"/>
    <w:rsid w:val="007766E9"/>
    <w:rsid w:val="00781E9E"/>
    <w:rsid w:val="007832C6"/>
    <w:rsid w:val="007877EE"/>
    <w:rsid w:val="00791D92"/>
    <w:rsid w:val="00794655"/>
    <w:rsid w:val="007B2881"/>
    <w:rsid w:val="007D0E48"/>
    <w:rsid w:val="007E5C5A"/>
    <w:rsid w:val="007F5EAA"/>
    <w:rsid w:val="00801906"/>
    <w:rsid w:val="00814DE1"/>
    <w:rsid w:val="00844624"/>
    <w:rsid w:val="008878D1"/>
    <w:rsid w:val="008D19A4"/>
    <w:rsid w:val="008D3B0A"/>
    <w:rsid w:val="008F1C2B"/>
    <w:rsid w:val="00910261"/>
    <w:rsid w:val="00932403"/>
    <w:rsid w:val="00932C67"/>
    <w:rsid w:val="00940DE5"/>
    <w:rsid w:val="00950B11"/>
    <w:rsid w:val="00960E60"/>
    <w:rsid w:val="00966FB1"/>
    <w:rsid w:val="00977695"/>
    <w:rsid w:val="00993C47"/>
    <w:rsid w:val="009A0EA2"/>
    <w:rsid w:val="009A1B2B"/>
    <w:rsid w:val="009A1FE3"/>
    <w:rsid w:val="009A6CCB"/>
    <w:rsid w:val="009C23BA"/>
    <w:rsid w:val="009C3973"/>
    <w:rsid w:val="009C4108"/>
    <w:rsid w:val="009C49E0"/>
    <w:rsid w:val="009C70E6"/>
    <w:rsid w:val="009C74E8"/>
    <w:rsid w:val="009D1813"/>
    <w:rsid w:val="009E52FC"/>
    <w:rsid w:val="009E789A"/>
    <w:rsid w:val="00A004C8"/>
    <w:rsid w:val="00A01837"/>
    <w:rsid w:val="00A06200"/>
    <w:rsid w:val="00A2161A"/>
    <w:rsid w:val="00A36653"/>
    <w:rsid w:val="00A40191"/>
    <w:rsid w:val="00A44350"/>
    <w:rsid w:val="00A56522"/>
    <w:rsid w:val="00A60E2F"/>
    <w:rsid w:val="00A821C4"/>
    <w:rsid w:val="00AA635C"/>
    <w:rsid w:val="00AB5E83"/>
    <w:rsid w:val="00AC0C3A"/>
    <w:rsid w:val="00AE3127"/>
    <w:rsid w:val="00AE3E45"/>
    <w:rsid w:val="00AE559A"/>
    <w:rsid w:val="00AF79CB"/>
    <w:rsid w:val="00B0336C"/>
    <w:rsid w:val="00B12C8C"/>
    <w:rsid w:val="00B20494"/>
    <w:rsid w:val="00B204AC"/>
    <w:rsid w:val="00B21355"/>
    <w:rsid w:val="00B22B13"/>
    <w:rsid w:val="00B42A1C"/>
    <w:rsid w:val="00B511D8"/>
    <w:rsid w:val="00B57ACF"/>
    <w:rsid w:val="00B626E0"/>
    <w:rsid w:val="00B6633B"/>
    <w:rsid w:val="00B7209C"/>
    <w:rsid w:val="00B7323C"/>
    <w:rsid w:val="00B854CE"/>
    <w:rsid w:val="00BA24B9"/>
    <w:rsid w:val="00BC2D15"/>
    <w:rsid w:val="00BC5507"/>
    <w:rsid w:val="00BC6FC7"/>
    <w:rsid w:val="00BD1792"/>
    <w:rsid w:val="00BD7FFE"/>
    <w:rsid w:val="00C05A4F"/>
    <w:rsid w:val="00C104B8"/>
    <w:rsid w:val="00C17A58"/>
    <w:rsid w:val="00C213B7"/>
    <w:rsid w:val="00C25582"/>
    <w:rsid w:val="00C259BD"/>
    <w:rsid w:val="00C37BBD"/>
    <w:rsid w:val="00C439B2"/>
    <w:rsid w:val="00C52E5E"/>
    <w:rsid w:val="00C55579"/>
    <w:rsid w:val="00C77C64"/>
    <w:rsid w:val="00C80311"/>
    <w:rsid w:val="00CA54A0"/>
    <w:rsid w:val="00CD0D6E"/>
    <w:rsid w:val="00D048AA"/>
    <w:rsid w:val="00D05B98"/>
    <w:rsid w:val="00D205FD"/>
    <w:rsid w:val="00D24B0B"/>
    <w:rsid w:val="00D24C6A"/>
    <w:rsid w:val="00D30ED4"/>
    <w:rsid w:val="00D42828"/>
    <w:rsid w:val="00D42DB9"/>
    <w:rsid w:val="00D47E20"/>
    <w:rsid w:val="00D47F97"/>
    <w:rsid w:val="00D553AE"/>
    <w:rsid w:val="00D6040B"/>
    <w:rsid w:val="00D61C4B"/>
    <w:rsid w:val="00D64878"/>
    <w:rsid w:val="00D87681"/>
    <w:rsid w:val="00D949FA"/>
    <w:rsid w:val="00D97A94"/>
    <w:rsid w:val="00DA2147"/>
    <w:rsid w:val="00DA3F1F"/>
    <w:rsid w:val="00DA6EA3"/>
    <w:rsid w:val="00DD0106"/>
    <w:rsid w:val="00DD048C"/>
    <w:rsid w:val="00DD217E"/>
    <w:rsid w:val="00DD45C3"/>
    <w:rsid w:val="00DD4774"/>
    <w:rsid w:val="00DE012F"/>
    <w:rsid w:val="00DF4B82"/>
    <w:rsid w:val="00E044D0"/>
    <w:rsid w:val="00E05064"/>
    <w:rsid w:val="00E05094"/>
    <w:rsid w:val="00E25AEC"/>
    <w:rsid w:val="00E274F5"/>
    <w:rsid w:val="00E33AFC"/>
    <w:rsid w:val="00E354D2"/>
    <w:rsid w:val="00E63AC7"/>
    <w:rsid w:val="00E64702"/>
    <w:rsid w:val="00E7304A"/>
    <w:rsid w:val="00E80343"/>
    <w:rsid w:val="00E923C2"/>
    <w:rsid w:val="00EA677C"/>
    <w:rsid w:val="00EA78D9"/>
    <w:rsid w:val="00EA7916"/>
    <w:rsid w:val="00EB4937"/>
    <w:rsid w:val="00EB65DE"/>
    <w:rsid w:val="00EC2A30"/>
    <w:rsid w:val="00EC5400"/>
    <w:rsid w:val="00EE67E0"/>
    <w:rsid w:val="00EF1F20"/>
    <w:rsid w:val="00EF2D4E"/>
    <w:rsid w:val="00F13964"/>
    <w:rsid w:val="00F36880"/>
    <w:rsid w:val="00F527A5"/>
    <w:rsid w:val="00F6484D"/>
    <w:rsid w:val="00F64DE3"/>
    <w:rsid w:val="00F653DB"/>
    <w:rsid w:val="00F7012C"/>
    <w:rsid w:val="00F71683"/>
    <w:rsid w:val="00F7680B"/>
    <w:rsid w:val="00F87CE8"/>
    <w:rsid w:val="00F9038E"/>
    <w:rsid w:val="00FA1FFB"/>
    <w:rsid w:val="00FA4712"/>
    <w:rsid w:val="00FC2951"/>
    <w:rsid w:val="00FD2880"/>
    <w:rsid w:val="00FE193F"/>
    <w:rsid w:val="00FE3151"/>
    <w:rsid w:val="00FE675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B75DD"/>
  <w15:docId w15:val="{8AE154BB-56E8-4168-B716-E9072312FE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0E53A3"/>
    <w:rPr>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rsid w:val="005E1E3E"/>
    <w:pPr>
      <w:tabs>
        <w:tab w:val="center" w:pos="4536"/>
        <w:tab w:val="right" w:pos="9072"/>
      </w:tabs>
    </w:pPr>
  </w:style>
  <w:style w:type="character" w:customStyle="1" w:styleId="NagwekZnak">
    <w:name w:val="Nagłówek Znak"/>
    <w:basedOn w:val="Domylnaczcionkaakapitu"/>
    <w:link w:val="Nagwek"/>
    <w:rsid w:val="005E1E3E"/>
    <w:rPr>
      <w:sz w:val="24"/>
      <w:szCs w:val="24"/>
    </w:rPr>
  </w:style>
  <w:style w:type="paragraph" w:styleId="Stopka">
    <w:name w:val="footer"/>
    <w:basedOn w:val="Normalny"/>
    <w:link w:val="StopkaZnak"/>
    <w:uiPriority w:val="99"/>
    <w:rsid w:val="005E1E3E"/>
    <w:pPr>
      <w:tabs>
        <w:tab w:val="center" w:pos="4536"/>
        <w:tab w:val="right" w:pos="9072"/>
      </w:tabs>
    </w:pPr>
  </w:style>
  <w:style w:type="character" w:customStyle="1" w:styleId="StopkaZnak">
    <w:name w:val="Stopka Znak"/>
    <w:basedOn w:val="Domylnaczcionkaakapitu"/>
    <w:link w:val="Stopka"/>
    <w:uiPriority w:val="99"/>
    <w:rsid w:val="005E1E3E"/>
    <w:rPr>
      <w:sz w:val="24"/>
      <w:szCs w:val="24"/>
    </w:rPr>
  </w:style>
  <w:style w:type="paragraph" w:styleId="Akapitzlist">
    <w:name w:val="List Paragraph"/>
    <w:basedOn w:val="Normalny"/>
    <w:link w:val="AkapitzlistZnak"/>
    <w:uiPriority w:val="34"/>
    <w:qFormat/>
    <w:rsid w:val="00CA54A0"/>
    <w:pPr>
      <w:ind w:left="708"/>
    </w:pPr>
  </w:style>
  <w:style w:type="paragraph" w:styleId="Tekstdymka">
    <w:name w:val="Balloon Text"/>
    <w:basedOn w:val="Normalny"/>
    <w:link w:val="TekstdymkaZnak"/>
    <w:rsid w:val="00C80311"/>
    <w:rPr>
      <w:rFonts w:ascii="Segoe UI" w:hAnsi="Segoe UI" w:cs="Segoe UI"/>
      <w:sz w:val="18"/>
      <w:szCs w:val="18"/>
    </w:rPr>
  </w:style>
  <w:style w:type="character" w:customStyle="1" w:styleId="TekstdymkaZnak">
    <w:name w:val="Tekst dymka Znak"/>
    <w:basedOn w:val="Domylnaczcionkaakapitu"/>
    <w:link w:val="Tekstdymka"/>
    <w:rsid w:val="00C80311"/>
    <w:rPr>
      <w:rFonts w:ascii="Segoe UI" w:hAnsi="Segoe UI" w:cs="Segoe UI"/>
      <w:sz w:val="18"/>
      <w:szCs w:val="18"/>
    </w:rPr>
  </w:style>
  <w:style w:type="character" w:styleId="Hipercze">
    <w:name w:val="Hyperlink"/>
    <w:basedOn w:val="Domylnaczcionkaakapitu"/>
    <w:rsid w:val="00F653DB"/>
    <w:rPr>
      <w:color w:val="0563C1" w:themeColor="hyperlink"/>
      <w:u w:val="single"/>
    </w:rPr>
  </w:style>
  <w:style w:type="paragraph" w:customStyle="1" w:styleId="Default">
    <w:name w:val="Default"/>
    <w:rsid w:val="00B7323C"/>
    <w:pPr>
      <w:autoSpaceDE w:val="0"/>
      <w:autoSpaceDN w:val="0"/>
      <w:adjustRightInd w:val="0"/>
    </w:pPr>
    <w:rPr>
      <w:rFonts w:ascii="Arial" w:hAnsi="Arial" w:cs="Arial"/>
      <w:color w:val="000000"/>
      <w:sz w:val="24"/>
      <w:szCs w:val="24"/>
    </w:rPr>
  </w:style>
  <w:style w:type="paragraph" w:styleId="Bezodstpw">
    <w:name w:val="No Spacing"/>
    <w:uiPriority w:val="1"/>
    <w:qFormat/>
    <w:rsid w:val="00A06200"/>
    <w:rPr>
      <w:sz w:val="24"/>
      <w:szCs w:val="24"/>
    </w:rPr>
  </w:style>
  <w:style w:type="character" w:customStyle="1" w:styleId="fontstyle2">
    <w:name w:val="fontstyle2"/>
    <w:basedOn w:val="Domylnaczcionkaakapitu"/>
    <w:rsid w:val="00D048AA"/>
  </w:style>
  <w:style w:type="character" w:styleId="Odwoaniedokomentarza">
    <w:name w:val="annotation reference"/>
    <w:basedOn w:val="Domylnaczcionkaakapitu"/>
    <w:semiHidden/>
    <w:unhideWhenUsed/>
    <w:rsid w:val="00514EB2"/>
    <w:rPr>
      <w:sz w:val="16"/>
      <w:szCs w:val="16"/>
    </w:rPr>
  </w:style>
  <w:style w:type="paragraph" w:styleId="Tekstkomentarza">
    <w:name w:val="annotation text"/>
    <w:basedOn w:val="Normalny"/>
    <w:link w:val="TekstkomentarzaZnak"/>
    <w:semiHidden/>
    <w:unhideWhenUsed/>
    <w:rsid w:val="00514EB2"/>
    <w:rPr>
      <w:sz w:val="20"/>
      <w:szCs w:val="20"/>
    </w:rPr>
  </w:style>
  <w:style w:type="character" w:customStyle="1" w:styleId="TekstkomentarzaZnak">
    <w:name w:val="Tekst komentarza Znak"/>
    <w:basedOn w:val="Domylnaczcionkaakapitu"/>
    <w:link w:val="Tekstkomentarza"/>
    <w:semiHidden/>
    <w:rsid w:val="00514EB2"/>
  </w:style>
  <w:style w:type="paragraph" w:styleId="Tematkomentarza">
    <w:name w:val="annotation subject"/>
    <w:basedOn w:val="Tekstkomentarza"/>
    <w:next w:val="Tekstkomentarza"/>
    <w:link w:val="TematkomentarzaZnak"/>
    <w:semiHidden/>
    <w:unhideWhenUsed/>
    <w:rsid w:val="00514EB2"/>
    <w:rPr>
      <w:b/>
      <w:bCs/>
    </w:rPr>
  </w:style>
  <w:style w:type="character" w:customStyle="1" w:styleId="TematkomentarzaZnak">
    <w:name w:val="Temat komentarza Znak"/>
    <w:basedOn w:val="TekstkomentarzaZnak"/>
    <w:link w:val="Tematkomentarza"/>
    <w:semiHidden/>
    <w:rsid w:val="00514EB2"/>
    <w:rPr>
      <w:b/>
      <w:bCs/>
    </w:rPr>
  </w:style>
  <w:style w:type="character" w:customStyle="1" w:styleId="AkapitzlistZnak">
    <w:name w:val="Akapit z listą Znak"/>
    <w:link w:val="Akapitzlist"/>
    <w:uiPriority w:val="34"/>
    <w:locked/>
    <w:rsid w:val="00514EB2"/>
    <w:rPr>
      <w:sz w:val="24"/>
      <w:szCs w:val="24"/>
    </w:rPr>
  </w:style>
  <w:style w:type="table" w:styleId="Tabela-Siatka">
    <w:name w:val="Table Grid"/>
    <w:basedOn w:val="Standardowy"/>
    <w:rsid w:val="00B42A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168215">
      <w:bodyDiv w:val="1"/>
      <w:marLeft w:val="0"/>
      <w:marRight w:val="0"/>
      <w:marTop w:val="0"/>
      <w:marBottom w:val="0"/>
      <w:divBdr>
        <w:top w:val="none" w:sz="0" w:space="0" w:color="auto"/>
        <w:left w:val="none" w:sz="0" w:space="0" w:color="auto"/>
        <w:bottom w:val="none" w:sz="0" w:space="0" w:color="auto"/>
        <w:right w:val="none" w:sz="0" w:space="0" w:color="auto"/>
      </w:divBdr>
    </w:div>
    <w:div w:id="1455521430">
      <w:bodyDiv w:val="1"/>
      <w:marLeft w:val="0"/>
      <w:marRight w:val="0"/>
      <w:marTop w:val="0"/>
      <w:marBottom w:val="0"/>
      <w:divBdr>
        <w:top w:val="none" w:sz="0" w:space="0" w:color="auto"/>
        <w:left w:val="none" w:sz="0" w:space="0" w:color="auto"/>
        <w:bottom w:val="none" w:sz="0" w:space="0" w:color="auto"/>
        <w:right w:val="none" w:sz="0" w:space="0" w:color="auto"/>
      </w:divBdr>
    </w:div>
    <w:div w:id="1536238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0E5F0F-9141-4E54-A745-AADED10DC7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12</Pages>
  <Words>5131</Words>
  <Characters>30786</Characters>
  <Application>Microsoft Office Word</Application>
  <DocSecurity>0</DocSecurity>
  <Lines>256</Lines>
  <Paragraphs>71</Paragraphs>
  <ScaleCrop>false</ScaleCrop>
  <HeadingPairs>
    <vt:vector size="2" baseType="variant">
      <vt:variant>
        <vt:lpstr>Tytuł</vt:lpstr>
      </vt:variant>
      <vt:variant>
        <vt:i4>1</vt:i4>
      </vt:variant>
    </vt:vector>
  </HeadingPairs>
  <TitlesOfParts>
    <vt:vector size="1" baseType="lpstr">
      <vt:lpstr/>
    </vt:vector>
  </TitlesOfParts>
  <Company>.</Company>
  <LinksUpToDate>false</LinksUpToDate>
  <CharactersWithSpaces>35846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c:creator>
  <cp:lastModifiedBy>uzytkownik</cp:lastModifiedBy>
  <cp:revision>24</cp:revision>
  <cp:lastPrinted>2017-12-05T12:29:00Z</cp:lastPrinted>
  <dcterms:created xsi:type="dcterms:W3CDTF">2018-01-22T06:46:00Z</dcterms:created>
  <dcterms:modified xsi:type="dcterms:W3CDTF">2018-04-23T11:18:00Z</dcterms:modified>
</cp:coreProperties>
</file>